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5849" w:rsidRPr="002A4014" w:rsidRDefault="00F164B5" w:rsidP="00CB44C2">
      <w:pPr>
        <w:rPr>
          <w:rFonts w:ascii="Helvetica" w:eastAsia="Times New Roman" w:hAnsi="Helvetica" w:cs="Arial"/>
          <w:b/>
          <w:color w:val="303030"/>
          <w:sz w:val="44"/>
          <w:szCs w:val="44"/>
        </w:rPr>
      </w:pPr>
      <w:r>
        <w:rPr>
          <w:rFonts w:ascii="Helvetica" w:eastAsia="Times New Roman" w:hAnsi="Helvetica" w:cs="Arial"/>
          <w:b/>
          <w:color w:val="303030"/>
          <w:sz w:val="44"/>
          <w:szCs w:val="44"/>
        </w:rPr>
        <w:t>What’s the Big Idea</w:t>
      </w:r>
      <w:r w:rsidR="00AC5849" w:rsidRPr="002A4014">
        <w:rPr>
          <w:rFonts w:ascii="Helvetica" w:eastAsia="Times New Roman" w:hAnsi="Helvetica" w:cs="Arial"/>
          <w:b/>
          <w:color w:val="303030"/>
          <w:sz w:val="44"/>
          <w:szCs w:val="44"/>
        </w:rPr>
        <w:t>?</w:t>
      </w:r>
    </w:p>
    <w:p w:rsidR="007E2400" w:rsidRDefault="007E2400" w:rsidP="00CB44C2">
      <w:pPr>
        <w:rPr>
          <w:rFonts w:ascii="Helvetica" w:eastAsia="Times New Roman" w:hAnsi="Helvetica" w:cs="Arial"/>
          <w:b/>
          <w:color w:val="303030"/>
          <w:sz w:val="26"/>
          <w:szCs w:val="26"/>
        </w:rPr>
      </w:pPr>
    </w:p>
    <w:p w:rsidR="002A4014" w:rsidRDefault="002A4014" w:rsidP="00CB44C2">
      <w:pPr>
        <w:rPr>
          <w:rFonts w:ascii="Helvetica" w:eastAsia="Times New Roman" w:hAnsi="Helvetica" w:cs="Arial"/>
          <w:i/>
          <w:color w:val="303030"/>
          <w:sz w:val="26"/>
          <w:szCs w:val="26"/>
        </w:rPr>
      </w:pPr>
    </w:p>
    <w:p w:rsidR="007E2400" w:rsidRPr="007E2400" w:rsidRDefault="007E2400" w:rsidP="00CB44C2">
      <w:pPr>
        <w:rPr>
          <w:rFonts w:ascii="Helvetica" w:eastAsia="Times New Roman" w:hAnsi="Helvetica" w:cs="Arial"/>
          <w:i/>
          <w:color w:val="303030"/>
          <w:sz w:val="26"/>
          <w:szCs w:val="26"/>
        </w:rPr>
      </w:pPr>
      <w:r w:rsidRPr="007E2400">
        <w:rPr>
          <w:rFonts w:ascii="Helvetica" w:eastAsia="Times New Roman" w:hAnsi="Helvetica" w:cs="Arial"/>
          <w:i/>
          <w:color w:val="303030"/>
          <w:sz w:val="26"/>
          <w:szCs w:val="26"/>
        </w:rPr>
        <w:t>Intensive reading introduces language. Extensive reading practices it.</w:t>
      </w:r>
    </w:p>
    <w:p w:rsidR="007E2400" w:rsidRDefault="007E2400" w:rsidP="007E2400">
      <w:pPr>
        <w:ind w:left="5760" w:firstLine="720"/>
        <w:rPr>
          <w:rFonts w:ascii="Helvetica" w:eastAsia="Times New Roman" w:hAnsi="Helvetica" w:cs="Arial"/>
          <w:color w:val="303030"/>
        </w:rPr>
      </w:pPr>
      <w:r w:rsidRPr="007E2400">
        <w:rPr>
          <w:rFonts w:ascii="Helvetica" w:eastAsia="Times New Roman" w:hAnsi="Helvetica" w:cs="Arial"/>
          <w:color w:val="303030"/>
        </w:rPr>
        <w:t>--Rob Waring</w:t>
      </w:r>
    </w:p>
    <w:p w:rsidR="007E2400" w:rsidRDefault="007E2400" w:rsidP="007E2400">
      <w:pPr>
        <w:ind w:left="5760" w:firstLine="720"/>
        <w:rPr>
          <w:rFonts w:ascii="Helvetica" w:eastAsia="Times New Roman" w:hAnsi="Helvetica" w:cs="Arial"/>
          <w:color w:val="303030"/>
        </w:rPr>
      </w:pPr>
    </w:p>
    <w:p w:rsidR="007E2400" w:rsidRDefault="007E2400" w:rsidP="007E2400">
      <w:pPr>
        <w:rPr>
          <w:rFonts w:ascii="Helvetica" w:eastAsia="Times New Roman" w:hAnsi="Helvetica" w:cs="Arial"/>
          <w:color w:val="303030"/>
        </w:rPr>
      </w:pPr>
      <w:r w:rsidRPr="007E2400">
        <w:rPr>
          <w:rFonts w:ascii="Helvetica" w:hAnsi="Helvetica" w:cs="Times New Roman"/>
          <w:noProof/>
          <w:color w:val="303030"/>
        </w:rPr>
        <w:drawing>
          <wp:inline distT="0" distB="0" distL="0" distR="0" wp14:anchorId="07E2AFFD" wp14:editId="1E862633">
            <wp:extent cx="5857336" cy="1684655"/>
            <wp:effectExtent l="0" t="0" r="0" b="4445"/>
            <wp:docPr id="1" name="Diagram 1">
              <a:extLst xmlns:a="http://schemas.openxmlformats.org/drawingml/2006/main">
                <a:ext uri="{FF2B5EF4-FFF2-40B4-BE49-F238E27FC236}">
                  <a16:creationId xmlns:a16="http://schemas.microsoft.com/office/drawing/2014/main" id="{264F857A-53D1-A84B-A36D-FDA4734F98E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:rsidR="007E2400" w:rsidRPr="007E2400" w:rsidRDefault="007E2400" w:rsidP="007E2400">
      <w:pPr>
        <w:ind w:left="5760" w:firstLine="720"/>
        <w:rPr>
          <w:rFonts w:ascii="Helvetica" w:hAnsi="Helvetica" w:cs="Times New Roman"/>
          <w:color w:val="303030"/>
        </w:rPr>
      </w:pPr>
    </w:p>
    <w:p w:rsidR="00AC5849" w:rsidRPr="00AC5849" w:rsidRDefault="00AC5849" w:rsidP="00AC5849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 w:rsidRPr="00AC5849">
        <w:rPr>
          <w:rFonts w:ascii="Helvetica" w:eastAsia="Times New Roman" w:hAnsi="Helvetica" w:cs="Arial"/>
          <w:color w:val="303030"/>
          <w:sz w:val="26"/>
          <w:szCs w:val="26"/>
        </w:rPr>
        <w:t> </w:t>
      </w:r>
    </w:p>
    <w:p w:rsidR="0083326C" w:rsidRDefault="0083326C" w:rsidP="00AC5849">
      <w:pPr>
        <w:rPr>
          <w:rFonts w:ascii="Helvetica" w:eastAsia="Times New Roman" w:hAnsi="Helvetica" w:cs="Arial"/>
          <w:color w:val="303030"/>
          <w:sz w:val="26"/>
          <w:szCs w:val="26"/>
        </w:rPr>
      </w:pPr>
    </w:p>
    <w:p w:rsidR="0073525D" w:rsidRDefault="0073525D" w:rsidP="00AC5849">
      <w:pPr>
        <w:rPr>
          <w:rFonts w:ascii="Helvetica" w:eastAsia="Times New Roman" w:hAnsi="Helvetica" w:cs="Arial"/>
          <w:color w:val="303030"/>
          <w:sz w:val="26"/>
          <w:szCs w:val="26"/>
        </w:rPr>
      </w:pPr>
      <w:r>
        <w:rPr>
          <w:rFonts w:ascii="Helvetica" w:eastAsia="Times New Roman" w:hAnsi="Helvetica" w:cs="Arial"/>
          <w:color w:val="303030"/>
          <w:sz w:val="26"/>
          <w:szCs w:val="26"/>
        </w:rPr>
        <w:t>A possible approach</w:t>
      </w:r>
      <w:r w:rsidR="0083326C">
        <w:rPr>
          <w:rFonts w:ascii="Helvetica" w:eastAsia="Times New Roman" w:hAnsi="Helvetica" w:cs="Arial"/>
          <w:color w:val="303030"/>
          <w:sz w:val="26"/>
          <w:szCs w:val="26"/>
        </w:rPr>
        <w:t xml:space="preserve"> for</w:t>
      </w:r>
      <w:r>
        <w:rPr>
          <w:rFonts w:ascii="Helvetica" w:eastAsia="Times New Roman" w:hAnsi="Helvetica" w:cs="Arial"/>
          <w:color w:val="303030"/>
          <w:sz w:val="26"/>
          <w:szCs w:val="26"/>
        </w:rPr>
        <w:t xml:space="preserve"> graded readers</w:t>
      </w:r>
      <w:r w:rsidR="002A4014">
        <w:rPr>
          <w:rFonts w:ascii="Helvetica" w:eastAsia="Times New Roman" w:hAnsi="Helvetica" w:cs="Arial"/>
          <w:color w:val="303030"/>
          <w:sz w:val="26"/>
          <w:szCs w:val="26"/>
        </w:rPr>
        <w:t>:</w:t>
      </w:r>
    </w:p>
    <w:p w:rsidR="00703B77" w:rsidRPr="0083326C" w:rsidRDefault="00703B77" w:rsidP="00AC5849">
      <w:pPr>
        <w:rPr>
          <w:rFonts w:ascii="Helvetica" w:eastAsia="Times New Roman" w:hAnsi="Helvetica" w:cs="Arial"/>
          <w:color w:val="303030"/>
          <w:sz w:val="26"/>
          <w:szCs w:val="26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3055"/>
        <w:gridCol w:w="2970"/>
        <w:gridCol w:w="3330"/>
      </w:tblGrid>
      <w:tr w:rsidR="00AC5849" w:rsidRPr="00E764DE" w:rsidTr="00703B77">
        <w:tc>
          <w:tcPr>
            <w:tcW w:w="3055" w:type="dxa"/>
            <w:shd w:val="clear" w:color="auto" w:fill="000000" w:themeFill="text1"/>
          </w:tcPr>
          <w:p w:rsidR="00AC5849" w:rsidRPr="00E764DE" w:rsidRDefault="00AC5849" w:rsidP="00826800">
            <w:pPr>
              <w:jc w:val="center"/>
              <w:rPr>
                <w:b/>
              </w:rPr>
            </w:pPr>
            <w:r w:rsidRPr="00E764DE">
              <w:rPr>
                <w:b/>
              </w:rPr>
              <w:t>Level</w:t>
            </w:r>
          </w:p>
        </w:tc>
        <w:tc>
          <w:tcPr>
            <w:tcW w:w="2970" w:type="dxa"/>
            <w:shd w:val="clear" w:color="auto" w:fill="000000" w:themeFill="text1"/>
          </w:tcPr>
          <w:p w:rsidR="00AC5849" w:rsidRPr="00E764DE" w:rsidRDefault="00AC5849" w:rsidP="00826800">
            <w:pPr>
              <w:jc w:val="center"/>
              <w:rPr>
                <w:b/>
              </w:rPr>
            </w:pPr>
            <w:r>
              <w:rPr>
                <w:b/>
              </w:rPr>
              <w:t>Book Vocabulary</w:t>
            </w:r>
          </w:p>
        </w:tc>
        <w:tc>
          <w:tcPr>
            <w:tcW w:w="3330" w:type="dxa"/>
            <w:shd w:val="clear" w:color="auto" w:fill="000000" w:themeFill="text1"/>
          </w:tcPr>
          <w:p w:rsidR="00AC5849" w:rsidRDefault="00AC5849" w:rsidP="00826800">
            <w:pPr>
              <w:jc w:val="center"/>
              <w:rPr>
                <w:b/>
              </w:rPr>
            </w:pPr>
            <w:r>
              <w:rPr>
                <w:b/>
              </w:rPr>
              <w:t>You should know about</w:t>
            </w:r>
          </w:p>
        </w:tc>
      </w:tr>
      <w:tr w:rsidR="00AC5849" w:rsidRPr="00611CE5" w:rsidTr="00703B77">
        <w:tc>
          <w:tcPr>
            <w:tcW w:w="3055" w:type="dxa"/>
          </w:tcPr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 w:rsidRPr="00611CE5">
              <w:rPr>
                <w:b/>
                <w:sz w:val="22"/>
                <w:szCs w:val="22"/>
              </w:rPr>
              <w:t xml:space="preserve">A1: </w:t>
            </w:r>
          </w:p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 w:rsidRPr="00611CE5">
              <w:rPr>
                <w:b/>
                <w:sz w:val="22"/>
                <w:szCs w:val="22"/>
              </w:rPr>
              <w:t>Beginner</w:t>
            </w:r>
          </w:p>
          <w:p w:rsidR="00AC5849" w:rsidRPr="00611CE5" w:rsidRDefault="00AC5849" w:rsidP="00826800">
            <w:pPr>
              <w:rPr>
                <w:sz w:val="22"/>
                <w:szCs w:val="22"/>
              </w:rPr>
            </w:pPr>
          </w:p>
        </w:tc>
        <w:tc>
          <w:tcPr>
            <w:tcW w:w="2970" w:type="dxa"/>
          </w:tcPr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 w:rsidRPr="00611CE5">
              <w:rPr>
                <w:b/>
                <w:sz w:val="22"/>
                <w:szCs w:val="22"/>
              </w:rPr>
              <w:t>400 - 600 word families</w:t>
            </w:r>
          </w:p>
          <w:p w:rsidR="00AC5849" w:rsidRPr="00611CE5" w:rsidRDefault="00AC5849" w:rsidP="00826800">
            <w:pPr>
              <w:rPr>
                <w:sz w:val="22"/>
                <w:szCs w:val="22"/>
              </w:rPr>
            </w:pPr>
          </w:p>
          <w:p w:rsidR="00AC5849" w:rsidRPr="00611CE5" w:rsidRDefault="00AC5849" w:rsidP="00826800">
            <w:pPr>
              <w:rPr>
                <w:sz w:val="22"/>
                <w:szCs w:val="22"/>
              </w:rPr>
            </w:pPr>
          </w:p>
        </w:tc>
        <w:tc>
          <w:tcPr>
            <w:tcW w:w="3330" w:type="dxa"/>
          </w:tcPr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600 – 900 words</w:t>
            </w:r>
          </w:p>
        </w:tc>
      </w:tr>
      <w:tr w:rsidR="00AC5849" w:rsidRPr="00611CE5" w:rsidTr="00703B77">
        <w:tc>
          <w:tcPr>
            <w:tcW w:w="3055" w:type="dxa"/>
          </w:tcPr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 w:rsidRPr="00611CE5">
              <w:rPr>
                <w:b/>
                <w:sz w:val="22"/>
                <w:szCs w:val="22"/>
              </w:rPr>
              <w:t xml:space="preserve">A2: </w:t>
            </w:r>
          </w:p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 w:rsidRPr="00611CE5">
              <w:rPr>
                <w:b/>
                <w:sz w:val="22"/>
                <w:szCs w:val="22"/>
              </w:rPr>
              <w:t>High Beginner</w:t>
            </w:r>
          </w:p>
          <w:p w:rsidR="00AC5849" w:rsidRPr="00611CE5" w:rsidRDefault="00AC5849" w:rsidP="00826800">
            <w:pPr>
              <w:rPr>
                <w:sz w:val="22"/>
                <w:szCs w:val="22"/>
              </w:rPr>
            </w:pPr>
          </w:p>
        </w:tc>
        <w:tc>
          <w:tcPr>
            <w:tcW w:w="2970" w:type="dxa"/>
          </w:tcPr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 w:rsidRPr="00611CE5">
              <w:rPr>
                <w:b/>
                <w:sz w:val="22"/>
                <w:szCs w:val="22"/>
              </w:rPr>
              <w:t xml:space="preserve">600-900 word families </w:t>
            </w:r>
          </w:p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</w:p>
          <w:p w:rsidR="00AC5849" w:rsidRPr="00611CE5" w:rsidRDefault="00AC5849" w:rsidP="00826800">
            <w:pPr>
              <w:rPr>
                <w:sz w:val="22"/>
                <w:szCs w:val="22"/>
              </w:rPr>
            </w:pPr>
          </w:p>
        </w:tc>
        <w:tc>
          <w:tcPr>
            <w:tcW w:w="3330" w:type="dxa"/>
          </w:tcPr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900 – 1200 words</w:t>
            </w:r>
          </w:p>
        </w:tc>
      </w:tr>
      <w:tr w:rsidR="00AC5849" w:rsidRPr="00611CE5" w:rsidTr="00703B77">
        <w:trPr>
          <w:trHeight w:val="305"/>
        </w:trPr>
        <w:tc>
          <w:tcPr>
            <w:tcW w:w="3055" w:type="dxa"/>
          </w:tcPr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 w:rsidRPr="00611CE5">
              <w:rPr>
                <w:b/>
                <w:sz w:val="22"/>
                <w:szCs w:val="22"/>
              </w:rPr>
              <w:t xml:space="preserve">B1: </w:t>
            </w:r>
          </w:p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 w:rsidRPr="00611CE5">
              <w:rPr>
                <w:b/>
                <w:sz w:val="22"/>
                <w:szCs w:val="22"/>
              </w:rPr>
              <w:t>Low intermediate</w:t>
            </w:r>
          </w:p>
          <w:p w:rsidR="00AC5849" w:rsidRPr="00611CE5" w:rsidRDefault="00AC5849" w:rsidP="00826800">
            <w:pPr>
              <w:rPr>
                <w:sz w:val="22"/>
                <w:szCs w:val="22"/>
              </w:rPr>
            </w:pPr>
          </w:p>
        </w:tc>
        <w:tc>
          <w:tcPr>
            <w:tcW w:w="2970" w:type="dxa"/>
          </w:tcPr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 w:rsidRPr="00611CE5">
              <w:rPr>
                <w:b/>
                <w:sz w:val="22"/>
                <w:szCs w:val="22"/>
              </w:rPr>
              <w:t>900-1200 word families</w:t>
            </w:r>
          </w:p>
          <w:p w:rsidR="00AC5849" w:rsidRPr="00611CE5" w:rsidRDefault="00AC5849" w:rsidP="00826800">
            <w:pPr>
              <w:rPr>
                <w:sz w:val="22"/>
                <w:szCs w:val="22"/>
              </w:rPr>
            </w:pPr>
          </w:p>
          <w:p w:rsidR="00AC5849" w:rsidRPr="00611CE5" w:rsidRDefault="00AC5849" w:rsidP="00826800">
            <w:pPr>
              <w:rPr>
                <w:sz w:val="22"/>
                <w:szCs w:val="22"/>
              </w:rPr>
            </w:pPr>
          </w:p>
        </w:tc>
        <w:tc>
          <w:tcPr>
            <w:tcW w:w="3330" w:type="dxa"/>
          </w:tcPr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1200 – 1500 words</w:t>
            </w:r>
          </w:p>
        </w:tc>
      </w:tr>
      <w:tr w:rsidR="00AC5849" w:rsidRPr="00611CE5" w:rsidTr="00703B77">
        <w:tc>
          <w:tcPr>
            <w:tcW w:w="3055" w:type="dxa"/>
          </w:tcPr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 w:rsidRPr="00611CE5">
              <w:rPr>
                <w:b/>
                <w:sz w:val="22"/>
                <w:szCs w:val="22"/>
              </w:rPr>
              <w:t>B2: Intermediate</w:t>
            </w:r>
          </w:p>
          <w:p w:rsidR="00AC5849" w:rsidRPr="00611CE5" w:rsidRDefault="00AC5849" w:rsidP="00826800">
            <w:pPr>
              <w:rPr>
                <w:sz w:val="22"/>
                <w:szCs w:val="22"/>
              </w:rPr>
            </w:pPr>
          </w:p>
        </w:tc>
        <w:tc>
          <w:tcPr>
            <w:tcW w:w="2970" w:type="dxa"/>
          </w:tcPr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 w:rsidRPr="00611CE5">
              <w:rPr>
                <w:b/>
                <w:sz w:val="22"/>
                <w:szCs w:val="22"/>
              </w:rPr>
              <w:t>1200- 1500 word</w:t>
            </w:r>
          </w:p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 w:rsidRPr="00611CE5">
              <w:rPr>
                <w:b/>
                <w:sz w:val="22"/>
                <w:szCs w:val="22"/>
              </w:rPr>
              <w:t>families</w:t>
            </w:r>
          </w:p>
          <w:p w:rsidR="00AC5849" w:rsidRPr="00611CE5" w:rsidRDefault="00AC5849" w:rsidP="00826800">
            <w:pPr>
              <w:rPr>
                <w:sz w:val="22"/>
                <w:szCs w:val="22"/>
              </w:rPr>
            </w:pPr>
          </w:p>
        </w:tc>
        <w:tc>
          <w:tcPr>
            <w:tcW w:w="3330" w:type="dxa"/>
          </w:tcPr>
          <w:p w:rsidR="00AC5849" w:rsidRPr="00611CE5" w:rsidRDefault="00AC5849" w:rsidP="0082680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1500 – 2000 words and up</w:t>
            </w:r>
          </w:p>
        </w:tc>
      </w:tr>
    </w:tbl>
    <w:p w:rsidR="0073525D" w:rsidRDefault="0073525D" w:rsidP="00703B77">
      <w:pPr>
        <w:jc w:val="right"/>
        <w:rPr>
          <w:b/>
          <w:sz w:val="20"/>
          <w:szCs w:val="20"/>
        </w:rPr>
      </w:pPr>
      <w:r w:rsidRPr="0073525D">
        <w:rPr>
          <w:sz w:val="20"/>
          <w:szCs w:val="20"/>
        </w:rPr>
        <w:t xml:space="preserve">Based on a survey from </w:t>
      </w:r>
      <w:hyperlink r:id="rId12" w:history="1">
        <w:r w:rsidRPr="0073525D">
          <w:rPr>
            <w:rStyle w:val="Hyperlink"/>
            <w:b/>
            <w:sz w:val="20"/>
            <w:szCs w:val="20"/>
          </w:rPr>
          <w:t>https://www.er-central.com/</w:t>
        </w:r>
      </w:hyperlink>
    </w:p>
    <w:p w:rsidR="0073525D" w:rsidRDefault="0073525D" w:rsidP="0073525D">
      <w:pPr>
        <w:rPr>
          <w:b/>
          <w:sz w:val="20"/>
          <w:szCs w:val="20"/>
        </w:rPr>
      </w:pPr>
    </w:p>
    <w:p w:rsidR="00F164B5" w:rsidRDefault="00F164B5" w:rsidP="0073525D">
      <w:pPr>
        <w:rPr>
          <w:b/>
        </w:rPr>
      </w:pPr>
    </w:p>
    <w:p w:rsidR="0083326C" w:rsidRDefault="00657661" w:rsidP="0073525D">
      <w:pPr>
        <w:rPr>
          <w:b/>
        </w:rPr>
      </w:pPr>
      <w:r w:rsidRPr="00657661">
        <w:rPr>
          <w:b/>
        </w:rPr>
        <w:t>DEFINITIONS</w:t>
      </w:r>
    </w:p>
    <w:p w:rsidR="00657661" w:rsidRPr="00657661" w:rsidRDefault="00657661" w:rsidP="0073525D">
      <w:pPr>
        <w:rPr>
          <w:b/>
        </w:rPr>
      </w:pPr>
    </w:p>
    <w:p w:rsidR="0083326C" w:rsidRPr="00657661" w:rsidRDefault="0083326C" w:rsidP="0073525D">
      <w:pPr>
        <w:rPr>
          <w:b/>
        </w:rPr>
      </w:pPr>
      <w:r w:rsidRPr="00657661">
        <w:rPr>
          <w:b/>
        </w:rPr>
        <w:t xml:space="preserve">Pleasure reading – </w:t>
      </w:r>
      <w:r w:rsidR="002A4014">
        <w:t>S</w:t>
      </w:r>
      <w:r w:rsidRPr="00657661">
        <w:t>tudents self-select and report</w:t>
      </w:r>
      <w:r w:rsidR="002A4014">
        <w:t>.</w:t>
      </w:r>
    </w:p>
    <w:p w:rsidR="0083326C" w:rsidRPr="00657661" w:rsidRDefault="0083326C" w:rsidP="0073525D">
      <w:pPr>
        <w:rPr>
          <w:b/>
        </w:rPr>
      </w:pPr>
      <w:r w:rsidRPr="00657661">
        <w:rPr>
          <w:b/>
        </w:rPr>
        <w:t xml:space="preserve">Reading circles – </w:t>
      </w:r>
      <w:r w:rsidR="002A4014">
        <w:t>G</w:t>
      </w:r>
      <w:r w:rsidRPr="00657661">
        <w:t>roups read the same material and discuss</w:t>
      </w:r>
      <w:r w:rsidR="002A4014">
        <w:t>.</w:t>
      </w:r>
    </w:p>
    <w:p w:rsidR="0083326C" w:rsidRPr="00657661" w:rsidRDefault="0083326C" w:rsidP="0073525D">
      <w:pPr>
        <w:rPr>
          <w:b/>
        </w:rPr>
      </w:pPr>
      <w:r w:rsidRPr="00657661">
        <w:rPr>
          <w:b/>
        </w:rPr>
        <w:t xml:space="preserve">Readers’ Theatre – </w:t>
      </w:r>
      <w:r w:rsidR="002A4014">
        <w:t>S</w:t>
      </w:r>
      <w:r w:rsidR="00F164B5">
        <w:t xml:space="preserve">tudents take turns reading texts </w:t>
      </w:r>
      <w:r w:rsidRPr="00657661">
        <w:t>aloud</w:t>
      </w:r>
      <w:r w:rsidR="002A4014">
        <w:t>.</w:t>
      </w:r>
    </w:p>
    <w:p w:rsidR="0083326C" w:rsidRPr="00657661" w:rsidRDefault="0083326C" w:rsidP="0073525D">
      <w:pPr>
        <w:rPr>
          <w:b/>
        </w:rPr>
      </w:pPr>
      <w:r w:rsidRPr="00657661">
        <w:rPr>
          <w:b/>
        </w:rPr>
        <w:t xml:space="preserve">Course readers – </w:t>
      </w:r>
      <w:r w:rsidR="002A4014">
        <w:t>T</w:t>
      </w:r>
      <w:r w:rsidRPr="00657661">
        <w:t>exts are incorporated into the curriculum</w:t>
      </w:r>
      <w:r w:rsidR="002A4014">
        <w:t>.</w:t>
      </w:r>
    </w:p>
    <w:p w:rsidR="0083326C" w:rsidRPr="00657661" w:rsidRDefault="0083326C" w:rsidP="0073525D">
      <w:pPr>
        <w:rPr>
          <w:b/>
        </w:rPr>
      </w:pPr>
      <w:r w:rsidRPr="00657661">
        <w:rPr>
          <w:b/>
        </w:rPr>
        <w:t xml:space="preserve">Content based learning – </w:t>
      </w:r>
      <w:r w:rsidR="002A4014">
        <w:t>Students l</w:t>
      </w:r>
      <w:r w:rsidRPr="00657661">
        <w:t>earn English through content based lessons</w:t>
      </w:r>
      <w:r w:rsidR="002A4014">
        <w:t>.</w:t>
      </w:r>
    </w:p>
    <w:p w:rsidR="00657661" w:rsidRDefault="00657661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73525D" w:rsidRDefault="002C7325" w:rsidP="0073525D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CLASSROOM </w:t>
      </w:r>
      <w:r w:rsidRPr="002C7325">
        <w:rPr>
          <w:b/>
          <w:sz w:val="28"/>
          <w:szCs w:val="28"/>
        </w:rPr>
        <w:t>ACTIVITIES</w:t>
      </w:r>
    </w:p>
    <w:p w:rsidR="002C7325" w:rsidRDefault="002C7325" w:rsidP="0073525D">
      <w:pPr>
        <w:rPr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85"/>
        <w:gridCol w:w="4765"/>
      </w:tblGrid>
      <w:tr w:rsidR="007F2A33" w:rsidTr="007F2A33">
        <w:tc>
          <w:tcPr>
            <w:tcW w:w="4585" w:type="dxa"/>
          </w:tcPr>
          <w:p w:rsidR="007F2A33" w:rsidRPr="00657661" w:rsidRDefault="007F2A33" w:rsidP="007F2A33">
            <w:pPr>
              <w:rPr>
                <w:b/>
                <w:sz w:val="22"/>
                <w:szCs w:val="22"/>
              </w:rPr>
            </w:pPr>
            <w:r w:rsidRPr="00657661">
              <w:rPr>
                <w:b/>
                <w:sz w:val="22"/>
                <w:szCs w:val="22"/>
              </w:rPr>
              <w:t>Writing</w:t>
            </w:r>
          </w:p>
          <w:p w:rsidR="007F2A33" w:rsidRPr="00657661" w:rsidRDefault="007F2A33" w:rsidP="007F2A33">
            <w:pPr>
              <w:rPr>
                <w:b/>
                <w:sz w:val="22"/>
                <w:szCs w:val="22"/>
              </w:rPr>
            </w:pPr>
            <w:r w:rsidRPr="00657661">
              <w:rPr>
                <w:b/>
                <w:sz w:val="22"/>
                <w:szCs w:val="22"/>
              </w:rPr>
              <w:t xml:space="preserve">Prewriting: </w:t>
            </w:r>
            <w:r w:rsidR="00657661" w:rsidRPr="00657661">
              <w:rPr>
                <w:sz w:val="22"/>
                <w:szCs w:val="22"/>
              </w:rPr>
              <w:t>Read. Discuss. D</w:t>
            </w:r>
            <w:r w:rsidRPr="00657661">
              <w:rPr>
                <w:sz w:val="22"/>
                <w:szCs w:val="22"/>
              </w:rPr>
              <w:t>iscover author’s purpose and respond. Elaborate.</w:t>
            </w:r>
          </w:p>
          <w:p w:rsidR="007F2A33" w:rsidRPr="00657661" w:rsidRDefault="007F2A33" w:rsidP="007F2A33">
            <w:pPr>
              <w:rPr>
                <w:sz w:val="22"/>
                <w:szCs w:val="22"/>
              </w:rPr>
            </w:pPr>
            <w:r w:rsidRPr="00657661">
              <w:rPr>
                <w:b/>
                <w:sz w:val="22"/>
                <w:szCs w:val="22"/>
              </w:rPr>
              <w:t xml:space="preserve">During writing: </w:t>
            </w:r>
            <w:r w:rsidRPr="00657661">
              <w:rPr>
                <w:sz w:val="22"/>
                <w:szCs w:val="22"/>
              </w:rPr>
              <w:t>Examine the structure of a reading, size of paragraphs, transition</w:t>
            </w:r>
            <w:r w:rsidR="00657661" w:rsidRPr="00657661">
              <w:rPr>
                <w:sz w:val="22"/>
                <w:szCs w:val="22"/>
              </w:rPr>
              <w:t>s from one paragraph to another.</w:t>
            </w:r>
            <w:r w:rsidRPr="00657661">
              <w:rPr>
                <w:sz w:val="22"/>
                <w:szCs w:val="22"/>
              </w:rPr>
              <w:t xml:space="preserve"> </w:t>
            </w:r>
            <w:r w:rsidR="00657661" w:rsidRPr="00657661">
              <w:rPr>
                <w:sz w:val="22"/>
                <w:szCs w:val="22"/>
              </w:rPr>
              <w:t>How does a set of</w:t>
            </w:r>
            <w:r w:rsidRPr="00657661">
              <w:rPr>
                <w:sz w:val="22"/>
                <w:szCs w:val="22"/>
              </w:rPr>
              <w:t xml:space="preserve"> paragraphs </w:t>
            </w:r>
            <w:r w:rsidR="00657661" w:rsidRPr="00657661">
              <w:rPr>
                <w:sz w:val="22"/>
                <w:szCs w:val="22"/>
              </w:rPr>
              <w:t>become a section?</w:t>
            </w:r>
          </w:p>
          <w:p w:rsidR="007F2A33" w:rsidRPr="00657661" w:rsidRDefault="007F2A33" w:rsidP="007F2A33">
            <w:pPr>
              <w:rPr>
                <w:b/>
                <w:sz w:val="22"/>
                <w:szCs w:val="22"/>
              </w:rPr>
            </w:pPr>
            <w:r w:rsidRPr="00657661">
              <w:rPr>
                <w:b/>
                <w:sz w:val="22"/>
                <w:szCs w:val="22"/>
              </w:rPr>
              <w:t xml:space="preserve">Post writing: </w:t>
            </w:r>
            <w:r w:rsidRPr="00657661">
              <w:rPr>
                <w:sz w:val="22"/>
                <w:szCs w:val="22"/>
              </w:rPr>
              <w:t xml:space="preserve">Examine decisions about sentence type and length. Extrapolate </w:t>
            </w:r>
            <w:r w:rsidR="00657661" w:rsidRPr="00657661">
              <w:rPr>
                <w:sz w:val="22"/>
                <w:szCs w:val="22"/>
              </w:rPr>
              <w:t xml:space="preserve">sentence </w:t>
            </w:r>
            <w:r w:rsidRPr="00657661">
              <w:rPr>
                <w:sz w:val="22"/>
                <w:szCs w:val="22"/>
              </w:rPr>
              <w:t>frames. Look for collocations.</w:t>
            </w:r>
          </w:p>
          <w:p w:rsidR="007F2A33" w:rsidRPr="00657661" w:rsidRDefault="007F2A33" w:rsidP="0073525D">
            <w:pPr>
              <w:rPr>
                <w:b/>
                <w:sz w:val="22"/>
                <w:szCs w:val="22"/>
              </w:rPr>
            </w:pPr>
          </w:p>
        </w:tc>
        <w:tc>
          <w:tcPr>
            <w:tcW w:w="4765" w:type="dxa"/>
            <w:shd w:val="clear" w:color="auto" w:fill="F2F2F2" w:themeFill="background1" w:themeFillShade="F2"/>
          </w:tcPr>
          <w:p w:rsidR="007F2A33" w:rsidRPr="00657661" w:rsidRDefault="007F2A33" w:rsidP="007F2A33">
            <w:pPr>
              <w:rPr>
                <w:b/>
                <w:sz w:val="22"/>
                <w:szCs w:val="22"/>
              </w:rPr>
            </w:pPr>
            <w:r w:rsidRPr="00657661">
              <w:rPr>
                <w:b/>
                <w:sz w:val="22"/>
                <w:szCs w:val="22"/>
              </w:rPr>
              <w:t>Reading</w:t>
            </w:r>
          </w:p>
          <w:p w:rsidR="007F2A33" w:rsidRPr="00657661" w:rsidRDefault="007F2A33" w:rsidP="007F2A33">
            <w:pPr>
              <w:rPr>
                <w:sz w:val="22"/>
                <w:szCs w:val="22"/>
              </w:rPr>
            </w:pPr>
            <w:r w:rsidRPr="00657661">
              <w:rPr>
                <w:b/>
                <w:sz w:val="22"/>
                <w:szCs w:val="22"/>
              </w:rPr>
              <w:t xml:space="preserve">Reading journals: </w:t>
            </w:r>
            <w:r w:rsidRPr="00657661">
              <w:rPr>
                <w:sz w:val="22"/>
                <w:szCs w:val="22"/>
              </w:rPr>
              <w:t xml:space="preserve">find a quote and interpret. Compare yourself to a character. Discuss implications of information for your future career or family life. </w:t>
            </w:r>
          </w:p>
          <w:p w:rsidR="007F2A33" w:rsidRPr="00657661" w:rsidRDefault="007F2A33" w:rsidP="007F2A33">
            <w:pPr>
              <w:rPr>
                <w:sz w:val="22"/>
                <w:szCs w:val="22"/>
              </w:rPr>
            </w:pPr>
            <w:r w:rsidRPr="00657661">
              <w:rPr>
                <w:b/>
                <w:sz w:val="22"/>
                <w:szCs w:val="22"/>
              </w:rPr>
              <w:t xml:space="preserve">Reading circles: </w:t>
            </w:r>
            <w:r w:rsidRPr="00657661">
              <w:rPr>
                <w:sz w:val="22"/>
                <w:szCs w:val="22"/>
              </w:rPr>
              <w:t>Identify purpose. Connect to self. Connect to world. Agree/disagree</w:t>
            </w:r>
            <w:r w:rsidR="002A4014">
              <w:rPr>
                <w:sz w:val="22"/>
                <w:szCs w:val="22"/>
              </w:rPr>
              <w:t>.</w:t>
            </w:r>
          </w:p>
          <w:p w:rsidR="00657661" w:rsidRPr="00657661" w:rsidRDefault="007F2A33" w:rsidP="007F2A33">
            <w:pPr>
              <w:rPr>
                <w:sz w:val="22"/>
                <w:szCs w:val="22"/>
              </w:rPr>
            </w:pPr>
            <w:r w:rsidRPr="00657661">
              <w:rPr>
                <w:b/>
                <w:sz w:val="22"/>
                <w:szCs w:val="22"/>
              </w:rPr>
              <w:t>Jeopardy:</w:t>
            </w:r>
            <w:r w:rsidRPr="00657661">
              <w:rPr>
                <w:sz w:val="22"/>
                <w:szCs w:val="22"/>
              </w:rPr>
              <w:t xml:space="preserve"> Have teams take turns answering questions taken from a set of texts.</w:t>
            </w:r>
          </w:p>
          <w:p w:rsidR="007F2A33" w:rsidRPr="00657661" w:rsidRDefault="00657661" w:rsidP="007F2A33">
            <w:pPr>
              <w:rPr>
                <w:b/>
                <w:sz w:val="22"/>
                <w:szCs w:val="22"/>
              </w:rPr>
            </w:pPr>
            <w:r w:rsidRPr="00657661">
              <w:rPr>
                <w:b/>
                <w:sz w:val="22"/>
                <w:szCs w:val="22"/>
              </w:rPr>
              <w:t>Vocabulary notebooks or cards</w:t>
            </w:r>
            <w:r w:rsidR="007F2A33" w:rsidRPr="00657661">
              <w:rPr>
                <w:b/>
                <w:sz w:val="22"/>
                <w:szCs w:val="22"/>
              </w:rPr>
              <w:t xml:space="preserve"> </w:t>
            </w:r>
          </w:p>
          <w:p w:rsidR="007F2A33" w:rsidRPr="00657661" w:rsidRDefault="007F2A33" w:rsidP="0073525D">
            <w:pPr>
              <w:rPr>
                <w:b/>
                <w:sz w:val="22"/>
                <w:szCs w:val="22"/>
              </w:rPr>
            </w:pPr>
          </w:p>
        </w:tc>
      </w:tr>
      <w:tr w:rsidR="007F2A33" w:rsidTr="007F2A33">
        <w:tc>
          <w:tcPr>
            <w:tcW w:w="4585" w:type="dxa"/>
            <w:shd w:val="clear" w:color="auto" w:fill="F2F2F2" w:themeFill="background1" w:themeFillShade="F2"/>
          </w:tcPr>
          <w:p w:rsidR="007F2A33" w:rsidRPr="00657661" w:rsidRDefault="007F2A33" w:rsidP="007F2A33">
            <w:pPr>
              <w:rPr>
                <w:b/>
                <w:sz w:val="22"/>
                <w:szCs w:val="22"/>
              </w:rPr>
            </w:pPr>
            <w:r w:rsidRPr="00657661">
              <w:rPr>
                <w:b/>
                <w:sz w:val="22"/>
                <w:szCs w:val="22"/>
              </w:rPr>
              <w:t>Oral Communication</w:t>
            </w:r>
          </w:p>
          <w:p w:rsidR="007F2A33" w:rsidRPr="00657661" w:rsidRDefault="00657661" w:rsidP="007F2A33">
            <w:pPr>
              <w:pStyle w:val="ListParagraph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657661">
              <w:rPr>
                <w:sz w:val="22"/>
                <w:szCs w:val="22"/>
              </w:rPr>
              <w:t>Improvise a role-</w:t>
            </w:r>
            <w:r w:rsidR="007F2A33" w:rsidRPr="00657661">
              <w:rPr>
                <w:sz w:val="22"/>
                <w:szCs w:val="22"/>
              </w:rPr>
              <w:t>play</w:t>
            </w:r>
            <w:r w:rsidRPr="00657661">
              <w:rPr>
                <w:sz w:val="22"/>
                <w:szCs w:val="22"/>
              </w:rPr>
              <w:t xml:space="preserve"> between characters.</w:t>
            </w:r>
          </w:p>
          <w:p w:rsidR="00657661" w:rsidRPr="00657661" w:rsidRDefault="00657661" w:rsidP="007F2A33">
            <w:pPr>
              <w:pStyle w:val="ListParagraph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657661">
              <w:rPr>
                <w:sz w:val="22"/>
                <w:szCs w:val="22"/>
              </w:rPr>
              <w:t>Conduct a survey on the topic.</w:t>
            </w:r>
          </w:p>
          <w:p w:rsidR="007F2A33" w:rsidRPr="00657661" w:rsidRDefault="007F2A33" w:rsidP="007F2A33">
            <w:pPr>
              <w:pStyle w:val="ListParagraph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657661">
              <w:rPr>
                <w:sz w:val="22"/>
                <w:szCs w:val="22"/>
              </w:rPr>
              <w:t>Have a panel discussion</w:t>
            </w:r>
            <w:r w:rsidR="00657661" w:rsidRPr="00657661">
              <w:rPr>
                <w:sz w:val="22"/>
                <w:szCs w:val="22"/>
              </w:rPr>
              <w:t>.</w:t>
            </w:r>
          </w:p>
          <w:p w:rsidR="007F2A33" w:rsidRPr="00657661" w:rsidRDefault="007F2A33" w:rsidP="007F2A33">
            <w:pPr>
              <w:pStyle w:val="ListParagraph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657661">
              <w:rPr>
                <w:sz w:val="22"/>
                <w:szCs w:val="22"/>
              </w:rPr>
              <w:t>Organize a mini debate</w:t>
            </w:r>
            <w:r w:rsidR="00657661" w:rsidRPr="00657661">
              <w:rPr>
                <w:sz w:val="22"/>
                <w:szCs w:val="22"/>
              </w:rPr>
              <w:t>.</w:t>
            </w:r>
          </w:p>
          <w:p w:rsidR="007F2A33" w:rsidRPr="00657661" w:rsidRDefault="007F2A33" w:rsidP="007F2A33">
            <w:pPr>
              <w:pStyle w:val="ListParagraph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657661">
              <w:rPr>
                <w:sz w:val="22"/>
                <w:szCs w:val="22"/>
              </w:rPr>
              <w:t>Do Readers’ Theatre</w:t>
            </w:r>
            <w:r w:rsidR="002A4014">
              <w:rPr>
                <w:sz w:val="22"/>
                <w:szCs w:val="22"/>
              </w:rPr>
              <w:t>.</w:t>
            </w:r>
          </w:p>
          <w:p w:rsidR="00657661" w:rsidRPr="00657661" w:rsidRDefault="00657661" w:rsidP="00657661">
            <w:pPr>
              <w:pStyle w:val="ListParagraph"/>
              <w:ind w:left="360"/>
              <w:rPr>
                <w:sz w:val="22"/>
                <w:szCs w:val="22"/>
              </w:rPr>
            </w:pPr>
          </w:p>
          <w:p w:rsidR="00657661" w:rsidRPr="00657661" w:rsidRDefault="00657661" w:rsidP="00657661">
            <w:pPr>
              <w:pStyle w:val="ListParagraph"/>
              <w:ind w:left="360"/>
              <w:rPr>
                <w:sz w:val="22"/>
                <w:szCs w:val="22"/>
              </w:rPr>
            </w:pPr>
          </w:p>
          <w:p w:rsidR="007F2A33" w:rsidRPr="00657661" w:rsidRDefault="007F2A33" w:rsidP="0073525D">
            <w:pPr>
              <w:rPr>
                <w:b/>
                <w:sz w:val="22"/>
                <w:szCs w:val="22"/>
              </w:rPr>
            </w:pPr>
          </w:p>
        </w:tc>
        <w:tc>
          <w:tcPr>
            <w:tcW w:w="4765" w:type="dxa"/>
          </w:tcPr>
          <w:p w:rsidR="007F2A33" w:rsidRPr="00657661" w:rsidRDefault="007F2A33" w:rsidP="007F2A33">
            <w:pPr>
              <w:rPr>
                <w:b/>
                <w:sz w:val="22"/>
                <w:szCs w:val="22"/>
              </w:rPr>
            </w:pPr>
            <w:r w:rsidRPr="00657661">
              <w:rPr>
                <w:b/>
                <w:sz w:val="22"/>
                <w:szCs w:val="22"/>
              </w:rPr>
              <w:t>Grammar</w:t>
            </w:r>
          </w:p>
          <w:p w:rsidR="007F2A33" w:rsidRPr="00657661" w:rsidRDefault="007F2A33" w:rsidP="007F2A33">
            <w:pPr>
              <w:pStyle w:val="ListParagraph"/>
              <w:numPr>
                <w:ilvl w:val="0"/>
                <w:numId w:val="4"/>
              </w:numPr>
              <w:rPr>
                <w:i/>
                <w:sz w:val="22"/>
                <w:szCs w:val="22"/>
              </w:rPr>
            </w:pPr>
            <w:r w:rsidRPr="00657661">
              <w:rPr>
                <w:sz w:val="22"/>
                <w:szCs w:val="22"/>
              </w:rPr>
              <w:t xml:space="preserve">Modals: What would happen if? </w:t>
            </w:r>
          </w:p>
          <w:p w:rsidR="007F2A33" w:rsidRPr="00657661" w:rsidRDefault="007F2A33" w:rsidP="007F2A33">
            <w:pPr>
              <w:pStyle w:val="ListParagraph"/>
              <w:numPr>
                <w:ilvl w:val="0"/>
                <w:numId w:val="4"/>
              </w:numPr>
              <w:rPr>
                <w:i/>
                <w:sz w:val="22"/>
                <w:szCs w:val="22"/>
              </w:rPr>
            </w:pPr>
            <w:r w:rsidRPr="00657661">
              <w:rPr>
                <w:sz w:val="22"/>
                <w:szCs w:val="22"/>
              </w:rPr>
              <w:t>Future: Predict the future.</w:t>
            </w:r>
          </w:p>
          <w:p w:rsidR="007F2A33" w:rsidRPr="00657661" w:rsidRDefault="00657661" w:rsidP="007F2A33">
            <w:pPr>
              <w:pStyle w:val="ListParagraph"/>
              <w:numPr>
                <w:ilvl w:val="0"/>
                <w:numId w:val="4"/>
              </w:numPr>
              <w:rPr>
                <w:i/>
                <w:sz w:val="22"/>
                <w:szCs w:val="22"/>
              </w:rPr>
            </w:pPr>
            <w:r w:rsidRPr="00657661">
              <w:rPr>
                <w:sz w:val="22"/>
                <w:szCs w:val="22"/>
              </w:rPr>
              <w:t>Infinitives: D</w:t>
            </w:r>
            <w:r w:rsidR="007F2A33" w:rsidRPr="00657661">
              <w:rPr>
                <w:sz w:val="22"/>
                <w:szCs w:val="22"/>
              </w:rPr>
              <w:t>evelop a plan/solution to solve the problem</w:t>
            </w:r>
            <w:r w:rsidRPr="00657661">
              <w:rPr>
                <w:sz w:val="22"/>
                <w:szCs w:val="22"/>
              </w:rPr>
              <w:t xml:space="preserve"> in the text</w:t>
            </w:r>
            <w:r w:rsidR="007F2A33" w:rsidRPr="00657661">
              <w:rPr>
                <w:sz w:val="22"/>
                <w:szCs w:val="22"/>
              </w:rPr>
              <w:t xml:space="preserve">. </w:t>
            </w:r>
          </w:p>
          <w:p w:rsidR="007F2A33" w:rsidRPr="00657661" w:rsidRDefault="00657661" w:rsidP="007F2A33">
            <w:pPr>
              <w:pStyle w:val="ListParagraph"/>
              <w:numPr>
                <w:ilvl w:val="0"/>
                <w:numId w:val="4"/>
              </w:numPr>
              <w:rPr>
                <w:i/>
                <w:sz w:val="22"/>
                <w:szCs w:val="22"/>
              </w:rPr>
            </w:pPr>
            <w:r w:rsidRPr="00657661">
              <w:rPr>
                <w:sz w:val="22"/>
                <w:szCs w:val="22"/>
              </w:rPr>
              <w:t>Comparatives: H</w:t>
            </w:r>
            <w:r w:rsidR="007F2A33" w:rsidRPr="00657661">
              <w:rPr>
                <w:sz w:val="22"/>
                <w:szCs w:val="22"/>
              </w:rPr>
              <w:t xml:space="preserve">ow are two characters alike? Different? </w:t>
            </w:r>
          </w:p>
          <w:p w:rsidR="007F2A33" w:rsidRPr="00657661" w:rsidRDefault="007F2A33" w:rsidP="007F2A33">
            <w:pPr>
              <w:pStyle w:val="ListParagraph"/>
              <w:numPr>
                <w:ilvl w:val="0"/>
                <w:numId w:val="4"/>
              </w:numPr>
              <w:rPr>
                <w:i/>
                <w:sz w:val="22"/>
                <w:szCs w:val="22"/>
              </w:rPr>
            </w:pPr>
            <w:r w:rsidRPr="00657661">
              <w:rPr>
                <w:sz w:val="22"/>
                <w:szCs w:val="22"/>
              </w:rPr>
              <w:t xml:space="preserve">Articles &amp; determiners: Imagine robots in the work force. </w:t>
            </w:r>
          </w:p>
          <w:p w:rsidR="007F2A33" w:rsidRPr="00657661" w:rsidRDefault="007F2A33" w:rsidP="0073525D">
            <w:pPr>
              <w:rPr>
                <w:b/>
                <w:sz w:val="22"/>
                <w:szCs w:val="22"/>
              </w:rPr>
            </w:pPr>
          </w:p>
        </w:tc>
      </w:tr>
    </w:tbl>
    <w:p w:rsidR="0073525D" w:rsidRPr="0073525D" w:rsidRDefault="0073525D" w:rsidP="00AC5849">
      <w:pPr>
        <w:rPr>
          <w:b/>
          <w:sz w:val="20"/>
          <w:szCs w:val="20"/>
        </w:rPr>
      </w:pPr>
    </w:p>
    <w:p w:rsidR="00F164B5" w:rsidRDefault="00F164B5" w:rsidP="00ED6DCB">
      <w:pPr>
        <w:rPr>
          <w:b/>
          <w:sz w:val="22"/>
          <w:szCs w:val="22"/>
        </w:rPr>
      </w:pPr>
    </w:p>
    <w:p w:rsidR="007B5493" w:rsidRPr="00657661" w:rsidRDefault="007B5493" w:rsidP="00ED6DCB">
      <w:pPr>
        <w:rPr>
          <w:b/>
          <w:sz w:val="22"/>
          <w:szCs w:val="22"/>
        </w:rPr>
      </w:pPr>
      <w:r w:rsidRPr="00657661">
        <w:rPr>
          <w:b/>
          <w:sz w:val="22"/>
          <w:szCs w:val="22"/>
        </w:rPr>
        <w:t>READING MATERIALS &amp; SUPPORT</w:t>
      </w:r>
    </w:p>
    <w:p w:rsidR="008B6F4C" w:rsidRPr="00657661" w:rsidRDefault="008B6F4C" w:rsidP="00ED6DCB">
      <w:pPr>
        <w:rPr>
          <w:b/>
          <w:sz w:val="22"/>
          <w:szCs w:val="22"/>
        </w:rPr>
      </w:pPr>
    </w:p>
    <w:p w:rsidR="00F164B5" w:rsidRDefault="00F164B5" w:rsidP="00ED6DCB">
      <w:r w:rsidRPr="00F164B5">
        <w:t>http://wayzgoosepress.com/</w:t>
      </w:r>
    </w:p>
    <w:p w:rsidR="007E2400" w:rsidRPr="00657661" w:rsidRDefault="00CA4234" w:rsidP="00ED6DCB">
      <w:pPr>
        <w:rPr>
          <w:b/>
          <w:sz w:val="22"/>
          <w:szCs w:val="22"/>
        </w:rPr>
      </w:pPr>
      <w:hyperlink r:id="rId13" w:history="1">
        <w:r w:rsidR="007E2400" w:rsidRPr="00657661">
          <w:rPr>
            <w:rStyle w:val="Hyperlink"/>
            <w:b/>
            <w:sz w:val="22"/>
            <w:szCs w:val="22"/>
          </w:rPr>
          <w:t>https://englishendeavors.org/</w:t>
        </w:r>
      </w:hyperlink>
    </w:p>
    <w:p w:rsidR="007B5493" w:rsidRPr="00657661" w:rsidRDefault="00CA4234" w:rsidP="00ED6DCB">
      <w:pPr>
        <w:rPr>
          <w:b/>
          <w:sz w:val="22"/>
          <w:szCs w:val="22"/>
        </w:rPr>
      </w:pPr>
      <w:hyperlink r:id="rId14" w:history="1">
        <w:r w:rsidR="007B5493" w:rsidRPr="00657661">
          <w:rPr>
            <w:rStyle w:val="Hyperlink"/>
            <w:b/>
            <w:sz w:val="22"/>
            <w:szCs w:val="22"/>
          </w:rPr>
          <w:t>https://www.er-central.com/</w:t>
        </w:r>
      </w:hyperlink>
    </w:p>
    <w:p w:rsidR="007B5493" w:rsidRPr="00657661" w:rsidRDefault="00CA4234" w:rsidP="00ED6DCB">
      <w:pPr>
        <w:rPr>
          <w:b/>
          <w:sz w:val="22"/>
          <w:szCs w:val="22"/>
        </w:rPr>
      </w:pPr>
      <w:hyperlink r:id="rId15" w:history="1">
        <w:r w:rsidR="007B5493" w:rsidRPr="00657661">
          <w:rPr>
            <w:rStyle w:val="Hyperlink"/>
            <w:b/>
            <w:sz w:val="22"/>
            <w:szCs w:val="22"/>
          </w:rPr>
          <w:t>https://www.victoria.ac.nz/lals/about/staff/paul-nation</w:t>
        </w:r>
      </w:hyperlink>
    </w:p>
    <w:p w:rsidR="00482865" w:rsidRPr="00657661" w:rsidRDefault="00CA4234" w:rsidP="00ED6DCB">
      <w:pPr>
        <w:rPr>
          <w:b/>
          <w:sz w:val="22"/>
          <w:szCs w:val="22"/>
        </w:rPr>
      </w:pPr>
      <w:hyperlink r:id="rId16" w:history="1">
        <w:r w:rsidR="007B5493" w:rsidRPr="00657661">
          <w:rPr>
            <w:rStyle w:val="Hyperlink"/>
            <w:b/>
            <w:sz w:val="22"/>
            <w:szCs w:val="22"/>
          </w:rPr>
          <w:t>https://learnenglish.britishcouncil.org/en/reading-skills-practice</w:t>
        </w:r>
      </w:hyperlink>
    </w:p>
    <w:p w:rsidR="008B6F4C" w:rsidRPr="00657661" w:rsidRDefault="008B6F4C" w:rsidP="00ED6DCB">
      <w:pPr>
        <w:rPr>
          <w:b/>
          <w:sz w:val="22"/>
          <w:szCs w:val="22"/>
        </w:rPr>
      </w:pPr>
    </w:p>
    <w:p w:rsidR="00F164B5" w:rsidRDefault="00F164B5" w:rsidP="00ED6DCB">
      <w:pPr>
        <w:rPr>
          <w:b/>
          <w:sz w:val="20"/>
          <w:szCs w:val="20"/>
        </w:rPr>
      </w:pPr>
    </w:p>
    <w:p w:rsidR="00ED6DCB" w:rsidRPr="002E5F58" w:rsidRDefault="007B5493" w:rsidP="00ED6DCB">
      <w:pPr>
        <w:rPr>
          <w:b/>
          <w:sz w:val="20"/>
          <w:szCs w:val="20"/>
        </w:rPr>
      </w:pPr>
      <w:r w:rsidRPr="002E5F58">
        <w:rPr>
          <w:b/>
          <w:sz w:val="20"/>
          <w:szCs w:val="20"/>
        </w:rPr>
        <w:t>SOURCES</w:t>
      </w:r>
    </w:p>
    <w:p w:rsidR="00ED6DCB" w:rsidRPr="000F756B" w:rsidRDefault="00ED6DCB" w:rsidP="000F756B">
      <w:pPr>
        <w:pStyle w:val="ListParagraph"/>
        <w:numPr>
          <w:ilvl w:val="0"/>
          <w:numId w:val="1"/>
        </w:numPr>
        <w:rPr>
          <w:rFonts w:eastAsia="Times New Roman"/>
          <w:bCs/>
          <w:color w:val="333333"/>
          <w:sz w:val="20"/>
          <w:szCs w:val="20"/>
          <w:shd w:val="clear" w:color="auto" w:fill="FFFFFF"/>
        </w:rPr>
      </w:pPr>
      <w:r w:rsidRPr="000F756B">
        <w:rPr>
          <w:rFonts w:eastAsia="Times New Roman"/>
          <w:bCs/>
          <w:color w:val="333333"/>
          <w:sz w:val="20"/>
          <w:szCs w:val="20"/>
          <w:shd w:val="clear" w:color="auto" w:fill="FFFFFF"/>
        </w:rPr>
        <w:t xml:space="preserve">Nation, I.S.P. </w:t>
      </w:r>
      <w:r w:rsidRPr="000F756B">
        <w:rPr>
          <w:rFonts w:eastAsia="Times New Roman"/>
          <w:bCs/>
          <w:i/>
          <w:color w:val="333333"/>
          <w:sz w:val="20"/>
          <w:szCs w:val="20"/>
          <w:shd w:val="clear" w:color="auto" w:fill="FFFFFF"/>
        </w:rPr>
        <w:t>Teaching ESL/EFL reading and writing</w:t>
      </w:r>
      <w:r w:rsidRPr="000F756B">
        <w:rPr>
          <w:rFonts w:eastAsia="Times New Roman"/>
          <w:bCs/>
          <w:color w:val="333333"/>
          <w:sz w:val="20"/>
          <w:szCs w:val="20"/>
          <w:shd w:val="clear" w:color="auto" w:fill="FFFFFF"/>
        </w:rPr>
        <w:t>. New York, Routledge, 2009.</w:t>
      </w:r>
    </w:p>
    <w:p w:rsidR="00ED6DCB" w:rsidRPr="000F756B" w:rsidRDefault="00ED6DCB" w:rsidP="000F756B">
      <w:pPr>
        <w:pStyle w:val="ListParagraph"/>
        <w:numPr>
          <w:ilvl w:val="0"/>
          <w:numId w:val="1"/>
        </w:numPr>
        <w:rPr>
          <w:rFonts w:eastAsia="Times New Roman"/>
          <w:bCs/>
          <w:color w:val="333333"/>
          <w:sz w:val="20"/>
          <w:szCs w:val="20"/>
          <w:shd w:val="clear" w:color="auto" w:fill="FFFFFF"/>
        </w:rPr>
      </w:pPr>
      <w:r w:rsidRPr="000F756B">
        <w:rPr>
          <w:rFonts w:eastAsia="Times New Roman"/>
          <w:bCs/>
          <w:color w:val="333333"/>
          <w:sz w:val="20"/>
          <w:szCs w:val="20"/>
          <w:shd w:val="clear" w:color="auto" w:fill="FFFFFF"/>
        </w:rPr>
        <w:t>Grabe, William. </w:t>
      </w:r>
      <w:r w:rsidRPr="000F756B">
        <w:rPr>
          <w:rFonts w:eastAsia="Times New Roman"/>
          <w:bCs/>
          <w:i/>
          <w:iCs/>
          <w:color w:val="333333"/>
          <w:sz w:val="20"/>
          <w:szCs w:val="20"/>
          <w:shd w:val="clear" w:color="auto" w:fill="FFFFFF"/>
        </w:rPr>
        <w:t>Reading in a second language: moving from theory to practice</w:t>
      </w:r>
      <w:r w:rsidRPr="000F756B">
        <w:rPr>
          <w:rFonts w:eastAsia="Times New Roman"/>
          <w:bCs/>
          <w:color w:val="333333"/>
          <w:sz w:val="20"/>
          <w:szCs w:val="20"/>
          <w:shd w:val="clear" w:color="auto" w:fill="FFFFFF"/>
        </w:rPr>
        <w:t>. New York, Cambridge University Press, 2012.</w:t>
      </w:r>
    </w:p>
    <w:p w:rsidR="00ED6DCB" w:rsidRPr="000F756B" w:rsidRDefault="00ED6DCB" w:rsidP="000F756B">
      <w:pPr>
        <w:pStyle w:val="ListParagraph"/>
        <w:numPr>
          <w:ilvl w:val="0"/>
          <w:numId w:val="1"/>
        </w:numPr>
        <w:rPr>
          <w:rFonts w:eastAsia="Times New Roman"/>
          <w:bCs/>
          <w:color w:val="333333"/>
          <w:sz w:val="20"/>
          <w:szCs w:val="20"/>
          <w:shd w:val="clear" w:color="auto" w:fill="FFFFFF"/>
        </w:rPr>
      </w:pPr>
      <w:r w:rsidRPr="000F756B">
        <w:rPr>
          <w:rFonts w:eastAsia="Times New Roman"/>
          <w:bCs/>
          <w:color w:val="333333"/>
          <w:sz w:val="20"/>
          <w:szCs w:val="20"/>
          <w:shd w:val="clear" w:color="auto" w:fill="FFFFFF"/>
        </w:rPr>
        <w:t>Stoller, Fredricka L. “Viewing extensive reading from different vantage points.” </w:t>
      </w:r>
      <w:r w:rsidRPr="000F756B">
        <w:rPr>
          <w:rFonts w:eastAsia="Times New Roman"/>
          <w:bCs/>
          <w:i/>
          <w:iCs/>
          <w:color w:val="333333"/>
          <w:sz w:val="20"/>
          <w:szCs w:val="20"/>
          <w:shd w:val="clear" w:color="auto" w:fill="FFFFFF"/>
        </w:rPr>
        <w:t>Reading in a Foreign Language</w:t>
      </w:r>
      <w:r w:rsidRPr="000F756B">
        <w:rPr>
          <w:rFonts w:eastAsia="Times New Roman"/>
          <w:bCs/>
          <w:color w:val="333333"/>
          <w:sz w:val="20"/>
          <w:szCs w:val="20"/>
          <w:shd w:val="clear" w:color="auto" w:fill="FFFFFF"/>
        </w:rPr>
        <w:t>, vol. 27, no. 1, Apr. 2015, pp. 152–159.</w:t>
      </w:r>
    </w:p>
    <w:p w:rsidR="00730BDF" w:rsidRPr="00730BDF" w:rsidRDefault="00ED6DCB" w:rsidP="00730BDF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 w:rsidRPr="000F756B">
        <w:rPr>
          <w:rFonts w:eastAsia="Times New Roman"/>
          <w:bCs/>
          <w:color w:val="333333"/>
          <w:sz w:val="20"/>
          <w:szCs w:val="20"/>
          <w:shd w:val="clear" w:color="auto" w:fill="FFFFFF"/>
        </w:rPr>
        <w:t>Waring, Rob, and Stuart McLean. “Exploration of the core and variable dimensions of extensive reading research and pedagogy.” </w:t>
      </w:r>
      <w:r w:rsidRPr="000F756B">
        <w:rPr>
          <w:rFonts w:eastAsia="Times New Roman"/>
          <w:bCs/>
          <w:i/>
          <w:iCs/>
          <w:color w:val="333333"/>
          <w:sz w:val="20"/>
          <w:szCs w:val="20"/>
          <w:shd w:val="clear" w:color="auto" w:fill="FFFFFF"/>
        </w:rPr>
        <w:t>Reading in a Foreign Language</w:t>
      </w:r>
      <w:r w:rsidRPr="000F756B">
        <w:rPr>
          <w:rFonts w:eastAsia="Times New Roman"/>
          <w:bCs/>
          <w:color w:val="333333"/>
          <w:sz w:val="20"/>
          <w:szCs w:val="20"/>
          <w:shd w:val="clear" w:color="auto" w:fill="FFFFFF"/>
        </w:rPr>
        <w:t>, vol. 27, no. 1, Apr. 2015, pp. 160–167.</w:t>
      </w:r>
    </w:p>
    <w:p w:rsidR="00730BDF" w:rsidRDefault="00730BDF" w:rsidP="00730BDF">
      <w:pPr>
        <w:rPr>
          <w:rFonts w:eastAsia="Times New Roman"/>
          <w:b/>
          <w:sz w:val="20"/>
          <w:szCs w:val="20"/>
        </w:rPr>
      </w:pPr>
    </w:p>
    <w:p w:rsidR="00730BDF" w:rsidRPr="00730BDF" w:rsidRDefault="00730BDF" w:rsidP="00730BDF">
      <w:pPr>
        <w:rPr>
          <w:rFonts w:eastAsia="Times New Roman"/>
          <w:b/>
          <w:sz w:val="20"/>
          <w:szCs w:val="20"/>
        </w:rPr>
      </w:pPr>
      <w:r w:rsidRPr="00730BDF">
        <w:rPr>
          <w:rFonts w:eastAsia="Times New Roman"/>
          <w:b/>
          <w:sz w:val="20"/>
          <w:szCs w:val="20"/>
        </w:rPr>
        <w:t>MATERIALS</w:t>
      </w:r>
    </w:p>
    <w:p w:rsidR="00730BDF" w:rsidRPr="00730BDF" w:rsidRDefault="00730BDF" w:rsidP="00730BDF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>
        <w:rPr>
          <w:rFonts w:eastAsia="Times New Roman"/>
          <w:bCs/>
          <w:color w:val="333333"/>
          <w:sz w:val="20"/>
          <w:szCs w:val="20"/>
          <w:shd w:val="clear" w:color="auto" w:fill="FFFFFF"/>
        </w:rPr>
        <w:t xml:space="preserve">Savage, Alice. </w:t>
      </w:r>
      <w:r w:rsidRPr="00730BDF">
        <w:rPr>
          <w:rFonts w:eastAsia="Times New Roman"/>
          <w:bCs/>
          <w:i/>
          <w:color w:val="333333"/>
          <w:sz w:val="20"/>
          <w:szCs w:val="20"/>
          <w:shd w:val="clear" w:color="auto" w:fill="FFFFFF"/>
        </w:rPr>
        <w:t>Big Ideas, High Beginner: Interesting People</w:t>
      </w:r>
      <w:r>
        <w:rPr>
          <w:rFonts w:eastAsia="Times New Roman"/>
          <w:bCs/>
          <w:color w:val="333333"/>
          <w:sz w:val="20"/>
          <w:szCs w:val="20"/>
          <w:shd w:val="clear" w:color="auto" w:fill="FFFFFF"/>
        </w:rPr>
        <w:t>. Wayzgoose Press. 2017</w:t>
      </w:r>
    </w:p>
    <w:p w:rsidR="008B6F4C" w:rsidRPr="008B6F4C" w:rsidRDefault="008B6F4C" w:rsidP="000F756B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>
        <w:rPr>
          <w:rFonts w:eastAsia="Times New Roman"/>
          <w:bCs/>
          <w:color w:val="333333"/>
          <w:sz w:val="20"/>
          <w:szCs w:val="20"/>
          <w:shd w:val="clear" w:color="auto" w:fill="FFFFFF"/>
        </w:rPr>
        <w:t xml:space="preserve">Savage, Alice. </w:t>
      </w:r>
      <w:r w:rsidRPr="00730BDF">
        <w:rPr>
          <w:rFonts w:eastAsia="Times New Roman"/>
          <w:bCs/>
          <w:i/>
          <w:color w:val="333333"/>
          <w:sz w:val="20"/>
          <w:szCs w:val="20"/>
          <w:shd w:val="clear" w:color="auto" w:fill="FFFFFF"/>
        </w:rPr>
        <w:t>Big Ideas, Low Intermediate Variety Pack</w:t>
      </w:r>
      <w:r>
        <w:rPr>
          <w:rFonts w:eastAsia="Times New Roman"/>
          <w:bCs/>
          <w:color w:val="333333"/>
          <w:sz w:val="20"/>
          <w:szCs w:val="20"/>
          <w:shd w:val="clear" w:color="auto" w:fill="FFFFFF"/>
        </w:rPr>
        <w:t>. Wayzgoose Press. 2017</w:t>
      </w:r>
    </w:p>
    <w:p w:rsidR="00730BDF" w:rsidRPr="00730BDF" w:rsidRDefault="00730BDF" w:rsidP="000F756B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>
        <w:rPr>
          <w:rFonts w:eastAsia="Times New Roman"/>
          <w:bCs/>
          <w:color w:val="333333"/>
          <w:sz w:val="20"/>
          <w:szCs w:val="20"/>
          <w:shd w:val="clear" w:color="auto" w:fill="FFFFFF"/>
        </w:rPr>
        <w:t xml:space="preserve">Dixon, Shane. 50 Ways to Teach Reading, </w:t>
      </w:r>
      <w:proofErr w:type="spellStart"/>
      <w:r>
        <w:rPr>
          <w:rFonts w:eastAsia="Times New Roman"/>
          <w:bCs/>
          <w:color w:val="333333"/>
          <w:sz w:val="20"/>
          <w:szCs w:val="20"/>
          <w:shd w:val="clear" w:color="auto" w:fill="FFFFFF"/>
        </w:rPr>
        <w:t>Tipsfor</w:t>
      </w:r>
      <w:proofErr w:type="spellEnd"/>
      <w:r>
        <w:rPr>
          <w:rFonts w:eastAsia="Times New Roman"/>
          <w:bCs/>
          <w:color w:val="333333"/>
          <w:sz w:val="20"/>
          <w:szCs w:val="20"/>
          <w:shd w:val="clear" w:color="auto" w:fill="FFFFFF"/>
        </w:rPr>
        <w:t xml:space="preserve"> ESL Teachers. Wayzgoose Press. </w:t>
      </w:r>
    </w:p>
    <w:p w:rsidR="00730BDF" w:rsidRPr="000F756B" w:rsidRDefault="00730BDF" w:rsidP="000F756B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>
        <w:rPr>
          <w:rFonts w:eastAsia="Times New Roman"/>
          <w:bCs/>
          <w:color w:val="333333"/>
          <w:sz w:val="20"/>
          <w:szCs w:val="20"/>
          <w:shd w:val="clear" w:color="auto" w:fill="FFFFFF"/>
        </w:rPr>
        <w:t xml:space="preserve">Savage, Alice. 50 Ways to Teach with Graded Readers. Wayzgoose Press. </w:t>
      </w:r>
    </w:p>
    <w:p w:rsidR="00826800" w:rsidRDefault="00826800">
      <w:bookmarkStart w:id="0" w:name="_GoBack"/>
      <w:bookmarkEnd w:id="0"/>
    </w:p>
    <w:sectPr w:rsidR="00826800" w:rsidSect="00657661">
      <w:footerReference w:type="default" r:id="rId17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A4234" w:rsidRDefault="00CA4234" w:rsidP="00657661">
      <w:r>
        <w:separator/>
      </w:r>
    </w:p>
  </w:endnote>
  <w:endnote w:type="continuationSeparator" w:id="0">
    <w:p w:rsidR="00CA4234" w:rsidRDefault="00CA4234" w:rsidP="00657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7661" w:rsidRPr="00657661" w:rsidRDefault="00F164B5">
    <w:pPr>
      <w:pStyle w:val="Footer"/>
      <w:rPr>
        <w:sz w:val="20"/>
        <w:szCs w:val="20"/>
      </w:rPr>
    </w:pPr>
    <w:r>
      <w:rPr>
        <w:sz w:val="20"/>
        <w:szCs w:val="20"/>
      </w:rPr>
      <w:t>TESOL Convention</w:t>
    </w:r>
    <w:r w:rsidR="00657661">
      <w:rPr>
        <w:sz w:val="20"/>
        <w:szCs w:val="20"/>
      </w:rPr>
      <w:t>:</w:t>
    </w:r>
    <w:r w:rsidR="00657661" w:rsidRPr="00657661">
      <w:rPr>
        <w:sz w:val="20"/>
        <w:szCs w:val="20"/>
      </w:rPr>
      <w:t xml:space="preserve"> </w:t>
    </w:r>
    <w:r>
      <w:rPr>
        <w:sz w:val="20"/>
        <w:szCs w:val="20"/>
      </w:rPr>
      <w:t xml:space="preserve">March 27, </w:t>
    </w:r>
    <w:r w:rsidR="00657661" w:rsidRPr="00657661">
      <w:rPr>
        <w:sz w:val="20"/>
        <w:szCs w:val="20"/>
      </w:rPr>
      <w:t xml:space="preserve">2018                                         </w:t>
    </w:r>
    <w:r>
      <w:rPr>
        <w:sz w:val="20"/>
        <w:szCs w:val="20"/>
      </w:rPr>
      <w:t xml:space="preserve">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A4234" w:rsidRDefault="00CA4234" w:rsidP="00657661">
      <w:r>
        <w:separator/>
      </w:r>
    </w:p>
  </w:footnote>
  <w:footnote w:type="continuationSeparator" w:id="0">
    <w:p w:rsidR="00CA4234" w:rsidRDefault="00CA4234" w:rsidP="006576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137FFA"/>
    <w:multiLevelType w:val="hybridMultilevel"/>
    <w:tmpl w:val="C6B0E5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DD428E7"/>
    <w:multiLevelType w:val="hybridMultilevel"/>
    <w:tmpl w:val="CFE03D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A032452"/>
    <w:multiLevelType w:val="hybridMultilevel"/>
    <w:tmpl w:val="34502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0B3753"/>
    <w:multiLevelType w:val="hybridMultilevel"/>
    <w:tmpl w:val="3E34D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109F"/>
    <w:rsid w:val="000F756B"/>
    <w:rsid w:val="001552A6"/>
    <w:rsid w:val="002118C1"/>
    <w:rsid w:val="00245849"/>
    <w:rsid w:val="002A4014"/>
    <w:rsid w:val="002C7325"/>
    <w:rsid w:val="00383E58"/>
    <w:rsid w:val="00482865"/>
    <w:rsid w:val="0060109F"/>
    <w:rsid w:val="00657661"/>
    <w:rsid w:val="006C234E"/>
    <w:rsid w:val="00703B77"/>
    <w:rsid w:val="00730BDF"/>
    <w:rsid w:val="0073525D"/>
    <w:rsid w:val="007538AC"/>
    <w:rsid w:val="007B5493"/>
    <w:rsid w:val="007E2400"/>
    <w:rsid w:val="007F2A33"/>
    <w:rsid w:val="00826800"/>
    <w:rsid w:val="0083326C"/>
    <w:rsid w:val="008B6F4C"/>
    <w:rsid w:val="00A80A0E"/>
    <w:rsid w:val="00AC5849"/>
    <w:rsid w:val="00B927A6"/>
    <w:rsid w:val="00CA4234"/>
    <w:rsid w:val="00CB44C2"/>
    <w:rsid w:val="00ED6DCB"/>
    <w:rsid w:val="00F164B5"/>
    <w:rsid w:val="00F82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098C2"/>
  <w14:defaultImageDpi w14:val="32767"/>
  <w15:chartTrackingRefBased/>
  <w15:docId w15:val="{4EF98C53-7B50-2743-8316-CA49216F2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010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C58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8286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482865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482865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F756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F2A3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A3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5766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7661"/>
  </w:style>
  <w:style w:type="paragraph" w:styleId="Footer">
    <w:name w:val="footer"/>
    <w:basedOn w:val="Normal"/>
    <w:link w:val="FooterChar"/>
    <w:uiPriority w:val="99"/>
    <w:unhideWhenUsed/>
    <w:rsid w:val="0065766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7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01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hyperlink" Target="https://englishendeavors.org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yperlink" Target="https://www.er-central.com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learnenglish.britishcouncil.org/en/reading-skills-practice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hyperlink" Target="https://www.victoria.ac.nz/lals/about/staff/paul-nation" TargetMode="External"/><Relationship Id="rId10" Type="http://schemas.openxmlformats.org/officeDocument/2006/relationships/diagramColors" Target="diagrams/colors1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hyperlink" Target="https://www.er-central.com/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6EE0EE8-3749-C048-83B6-69AFEB9FADB5}" type="doc">
      <dgm:prSet loTypeId="urn:microsoft.com/office/officeart/2005/8/layout/venn1" loCatId="" qsTypeId="urn:microsoft.com/office/officeart/2005/8/quickstyle/simple1" qsCatId="simple" csTypeId="urn:microsoft.com/office/officeart/2005/8/colors/accent1_2" csCatId="accent1" phldr="1"/>
      <dgm:spPr/>
    </dgm:pt>
    <dgm:pt modelId="{D3BBDAFD-FDE3-F240-A05B-2706820F8A9C}">
      <dgm:prSet phldrT="[Text]"/>
      <dgm:spPr/>
      <dgm:t>
        <a:bodyPr/>
        <a:lstStyle/>
        <a:p>
          <a:r>
            <a:rPr lang="en-US" dirty="0"/>
            <a:t>Meaningful Practice</a:t>
          </a:r>
        </a:p>
      </dgm:t>
    </dgm:pt>
    <dgm:pt modelId="{815E06F0-00BE-B84D-B26D-115C5B23E164}" type="parTrans" cxnId="{8EEA279F-FE6B-B446-8877-9F3E8F1A0A17}">
      <dgm:prSet/>
      <dgm:spPr/>
      <dgm:t>
        <a:bodyPr/>
        <a:lstStyle/>
        <a:p>
          <a:endParaRPr lang="en-US"/>
        </a:p>
      </dgm:t>
    </dgm:pt>
    <dgm:pt modelId="{8D7D11F1-281D-6240-807D-E480FF14C562}" type="sibTrans" cxnId="{8EEA279F-FE6B-B446-8877-9F3E8F1A0A17}">
      <dgm:prSet/>
      <dgm:spPr/>
      <dgm:t>
        <a:bodyPr/>
        <a:lstStyle/>
        <a:p>
          <a:endParaRPr lang="en-US"/>
        </a:p>
      </dgm:t>
    </dgm:pt>
    <dgm:pt modelId="{93A6484D-4998-4E43-B32A-ADCC17F3F1DF}">
      <dgm:prSet phldrT="[Text]"/>
      <dgm:spPr/>
      <dgm:t>
        <a:bodyPr/>
        <a:lstStyle/>
        <a:p>
          <a:r>
            <a:rPr lang="en-US" dirty="0"/>
            <a:t>Effortless Competence</a:t>
          </a:r>
        </a:p>
      </dgm:t>
    </dgm:pt>
    <dgm:pt modelId="{EB62E787-6F93-7F47-B125-32B6A50BECC8}" type="parTrans" cxnId="{E4C00270-4EFF-D445-A2DC-347457FF4024}">
      <dgm:prSet/>
      <dgm:spPr/>
      <dgm:t>
        <a:bodyPr/>
        <a:lstStyle/>
        <a:p>
          <a:endParaRPr lang="en-US"/>
        </a:p>
      </dgm:t>
    </dgm:pt>
    <dgm:pt modelId="{7CC7ED63-F231-8B40-9D4A-C0D3077DB3BA}" type="sibTrans" cxnId="{E4C00270-4EFF-D445-A2DC-347457FF4024}">
      <dgm:prSet/>
      <dgm:spPr/>
      <dgm:t>
        <a:bodyPr/>
        <a:lstStyle/>
        <a:p>
          <a:endParaRPr lang="en-US"/>
        </a:p>
      </dgm:t>
    </dgm:pt>
    <dgm:pt modelId="{4C4B6567-513F-7048-8720-57D3F25D86E1}">
      <dgm:prSet phldrT="[Text]"/>
      <dgm:spPr/>
      <dgm:t>
        <a:bodyPr/>
        <a:lstStyle/>
        <a:p>
          <a:r>
            <a:rPr lang="en-US" dirty="0"/>
            <a:t>Discrete Items		</a:t>
          </a:r>
        </a:p>
      </dgm:t>
    </dgm:pt>
    <dgm:pt modelId="{D0A153A4-5D0F-094A-8ED1-BC80DB9E9EF0}" type="parTrans" cxnId="{D9A66A8B-91CB-1D49-8714-EB6C2980EB6E}">
      <dgm:prSet/>
      <dgm:spPr/>
      <dgm:t>
        <a:bodyPr/>
        <a:lstStyle/>
        <a:p>
          <a:endParaRPr lang="en-US"/>
        </a:p>
      </dgm:t>
    </dgm:pt>
    <dgm:pt modelId="{A97A83D9-9D27-BB46-A673-3D2C7124C6CA}" type="sibTrans" cxnId="{D9A66A8B-91CB-1D49-8714-EB6C2980EB6E}">
      <dgm:prSet/>
      <dgm:spPr/>
      <dgm:t>
        <a:bodyPr/>
        <a:lstStyle/>
        <a:p>
          <a:endParaRPr lang="en-US"/>
        </a:p>
      </dgm:t>
    </dgm:pt>
    <dgm:pt modelId="{C7E55D05-374D-7D4E-B12B-403DC4D18386}" type="pres">
      <dgm:prSet presAssocID="{56EE0EE8-3749-C048-83B6-69AFEB9FADB5}" presName="compositeShape" presStyleCnt="0">
        <dgm:presLayoutVars>
          <dgm:chMax val="7"/>
          <dgm:dir/>
          <dgm:resizeHandles val="exact"/>
        </dgm:presLayoutVars>
      </dgm:prSet>
      <dgm:spPr/>
    </dgm:pt>
    <dgm:pt modelId="{646B7800-7662-1E4B-86EE-61F683DC083A}" type="pres">
      <dgm:prSet presAssocID="{D3BBDAFD-FDE3-F240-A05B-2706820F8A9C}" presName="circ1" presStyleLbl="vennNode1" presStyleIdx="0" presStyleCnt="3"/>
      <dgm:spPr/>
    </dgm:pt>
    <dgm:pt modelId="{65BE193A-D373-0A45-B93B-69C27C1AA422}" type="pres">
      <dgm:prSet presAssocID="{D3BBDAFD-FDE3-F240-A05B-2706820F8A9C}" presName="circ1Tx" presStyleLbl="revTx" presStyleIdx="0" presStyleCnt="0">
        <dgm:presLayoutVars>
          <dgm:chMax val="0"/>
          <dgm:chPref val="0"/>
          <dgm:bulletEnabled val="1"/>
        </dgm:presLayoutVars>
      </dgm:prSet>
      <dgm:spPr/>
    </dgm:pt>
    <dgm:pt modelId="{8F103B24-8C15-B544-8A90-41A416C56481}" type="pres">
      <dgm:prSet presAssocID="{93A6484D-4998-4E43-B32A-ADCC17F3F1DF}" presName="circ2" presStyleLbl="vennNode1" presStyleIdx="1" presStyleCnt="3"/>
      <dgm:spPr/>
    </dgm:pt>
    <dgm:pt modelId="{B39DE38C-9A65-A042-8EB7-1C19DAC24523}" type="pres">
      <dgm:prSet presAssocID="{93A6484D-4998-4E43-B32A-ADCC17F3F1DF}" presName="circ2Tx" presStyleLbl="revTx" presStyleIdx="0" presStyleCnt="0">
        <dgm:presLayoutVars>
          <dgm:chMax val="0"/>
          <dgm:chPref val="0"/>
          <dgm:bulletEnabled val="1"/>
        </dgm:presLayoutVars>
      </dgm:prSet>
      <dgm:spPr/>
    </dgm:pt>
    <dgm:pt modelId="{21230C2A-EC6E-E34E-B247-8B79A6E7D699}" type="pres">
      <dgm:prSet presAssocID="{4C4B6567-513F-7048-8720-57D3F25D86E1}" presName="circ3" presStyleLbl="vennNode1" presStyleIdx="2" presStyleCnt="3"/>
      <dgm:spPr/>
    </dgm:pt>
    <dgm:pt modelId="{E4DA5FB5-9847-624C-BF84-A52F0412EEAC}" type="pres">
      <dgm:prSet presAssocID="{4C4B6567-513F-7048-8720-57D3F25D86E1}" presName="circ3Tx" presStyleLbl="revTx" presStyleIdx="0" presStyleCnt="0">
        <dgm:presLayoutVars>
          <dgm:chMax val="0"/>
          <dgm:chPref val="0"/>
          <dgm:bulletEnabled val="1"/>
        </dgm:presLayoutVars>
      </dgm:prSet>
      <dgm:spPr/>
    </dgm:pt>
  </dgm:ptLst>
  <dgm:cxnLst>
    <dgm:cxn modelId="{E4C00270-4EFF-D445-A2DC-347457FF4024}" srcId="{56EE0EE8-3749-C048-83B6-69AFEB9FADB5}" destId="{93A6484D-4998-4E43-B32A-ADCC17F3F1DF}" srcOrd="1" destOrd="0" parTransId="{EB62E787-6F93-7F47-B125-32B6A50BECC8}" sibTransId="{7CC7ED63-F231-8B40-9D4A-C0D3077DB3BA}"/>
    <dgm:cxn modelId="{C7945F71-2965-674E-BBCE-0C4304ACE9FC}" type="presOf" srcId="{93A6484D-4998-4E43-B32A-ADCC17F3F1DF}" destId="{B39DE38C-9A65-A042-8EB7-1C19DAC24523}" srcOrd="1" destOrd="0" presId="urn:microsoft.com/office/officeart/2005/8/layout/venn1"/>
    <dgm:cxn modelId="{D9A66A8B-91CB-1D49-8714-EB6C2980EB6E}" srcId="{56EE0EE8-3749-C048-83B6-69AFEB9FADB5}" destId="{4C4B6567-513F-7048-8720-57D3F25D86E1}" srcOrd="2" destOrd="0" parTransId="{D0A153A4-5D0F-094A-8ED1-BC80DB9E9EF0}" sibTransId="{A97A83D9-9D27-BB46-A673-3D2C7124C6CA}"/>
    <dgm:cxn modelId="{41FC3D97-1094-D44F-8A04-E6090A8D6AC0}" type="presOf" srcId="{4C4B6567-513F-7048-8720-57D3F25D86E1}" destId="{E4DA5FB5-9847-624C-BF84-A52F0412EEAC}" srcOrd="1" destOrd="0" presId="urn:microsoft.com/office/officeart/2005/8/layout/venn1"/>
    <dgm:cxn modelId="{776B9A99-1B4A-3941-AB21-814DE210BC22}" type="presOf" srcId="{56EE0EE8-3749-C048-83B6-69AFEB9FADB5}" destId="{C7E55D05-374D-7D4E-B12B-403DC4D18386}" srcOrd="0" destOrd="0" presId="urn:microsoft.com/office/officeart/2005/8/layout/venn1"/>
    <dgm:cxn modelId="{9772DF9B-4461-B74F-9D1C-7614EC8E897F}" type="presOf" srcId="{93A6484D-4998-4E43-B32A-ADCC17F3F1DF}" destId="{8F103B24-8C15-B544-8A90-41A416C56481}" srcOrd="0" destOrd="0" presId="urn:microsoft.com/office/officeart/2005/8/layout/venn1"/>
    <dgm:cxn modelId="{8EEA279F-FE6B-B446-8877-9F3E8F1A0A17}" srcId="{56EE0EE8-3749-C048-83B6-69AFEB9FADB5}" destId="{D3BBDAFD-FDE3-F240-A05B-2706820F8A9C}" srcOrd="0" destOrd="0" parTransId="{815E06F0-00BE-B84D-B26D-115C5B23E164}" sibTransId="{8D7D11F1-281D-6240-807D-E480FF14C562}"/>
    <dgm:cxn modelId="{A62400AA-796C-264A-8947-02F6157C0A93}" type="presOf" srcId="{4C4B6567-513F-7048-8720-57D3F25D86E1}" destId="{21230C2A-EC6E-E34E-B247-8B79A6E7D699}" srcOrd="0" destOrd="0" presId="urn:microsoft.com/office/officeart/2005/8/layout/venn1"/>
    <dgm:cxn modelId="{A39372F0-E864-0B44-8E2D-96FCDFA0E5EB}" type="presOf" srcId="{D3BBDAFD-FDE3-F240-A05B-2706820F8A9C}" destId="{646B7800-7662-1E4B-86EE-61F683DC083A}" srcOrd="0" destOrd="0" presId="urn:microsoft.com/office/officeart/2005/8/layout/venn1"/>
    <dgm:cxn modelId="{403D67F3-DE24-AE47-9077-4B514F869FCF}" type="presOf" srcId="{D3BBDAFD-FDE3-F240-A05B-2706820F8A9C}" destId="{65BE193A-D373-0A45-B93B-69C27C1AA422}" srcOrd="1" destOrd="0" presId="urn:microsoft.com/office/officeart/2005/8/layout/venn1"/>
    <dgm:cxn modelId="{FE2DED78-0BF3-F24D-B1B2-07BFF5B123BA}" type="presParOf" srcId="{C7E55D05-374D-7D4E-B12B-403DC4D18386}" destId="{646B7800-7662-1E4B-86EE-61F683DC083A}" srcOrd="0" destOrd="0" presId="urn:microsoft.com/office/officeart/2005/8/layout/venn1"/>
    <dgm:cxn modelId="{DBB4D449-EC9C-5F48-8705-E7B5389A243D}" type="presParOf" srcId="{C7E55D05-374D-7D4E-B12B-403DC4D18386}" destId="{65BE193A-D373-0A45-B93B-69C27C1AA422}" srcOrd="1" destOrd="0" presId="urn:microsoft.com/office/officeart/2005/8/layout/venn1"/>
    <dgm:cxn modelId="{94596B54-FAE7-5D48-9B8F-12F639B57410}" type="presParOf" srcId="{C7E55D05-374D-7D4E-B12B-403DC4D18386}" destId="{8F103B24-8C15-B544-8A90-41A416C56481}" srcOrd="2" destOrd="0" presId="urn:microsoft.com/office/officeart/2005/8/layout/venn1"/>
    <dgm:cxn modelId="{7918739C-B825-E44B-9A30-B9E85AA7AB55}" type="presParOf" srcId="{C7E55D05-374D-7D4E-B12B-403DC4D18386}" destId="{B39DE38C-9A65-A042-8EB7-1C19DAC24523}" srcOrd="3" destOrd="0" presId="urn:microsoft.com/office/officeart/2005/8/layout/venn1"/>
    <dgm:cxn modelId="{438DBF44-BA2B-7549-8C83-F881FD07465B}" type="presParOf" srcId="{C7E55D05-374D-7D4E-B12B-403DC4D18386}" destId="{21230C2A-EC6E-E34E-B247-8B79A6E7D699}" srcOrd="4" destOrd="0" presId="urn:microsoft.com/office/officeart/2005/8/layout/venn1"/>
    <dgm:cxn modelId="{6EDE61B4-3B52-114F-8D2F-27DAC3D48738}" type="presParOf" srcId="{C7E55D05-374D-7D4E-B12B-403DC4D18386}" destId="{E4DA5FB5-9847-624C-BF84-A52F0412EEAC}" srcOrd="5" destOrd="0" presId="urn:microsoft.com/office/officeart/2005/8/layout/venn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46B7800-7662-1E4B-86EE-61F683DC083A}">
      <dsp:nvSpPr>
        <dsp:cNvPr id="0" name=""/>
        <dsp:cNvSpPr/>
      </dsp:nvSpPr>
      <dsp:spPr>
        <a:xfrm>
          <a:off x="2423271" y="21058"/>
          <a:ext cx="1010793" cy="1010793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 dirty="0"/>
            <a:t>Meaningful Practice</a:t>
          </a:r>
        </a:p>
      </dsp:txBody>
      <dsp:txXfrm>
        <a:off x="2558043" y="197946"/>
        <a:ext cx="741248" cy="454856"/>
      </dsp:txXfrm>
    </dsp:sp>
    <dsp:sp modelId="{8F103B24-8C15-B544-8A90-41A416C56481}">
      <dsp:nvSpPr>
        <dsp:cNvPr id="0" name=""/>
        <dsp:cNvSpPr/>
      </dsp:nvSpPr>
      <dsp:spPr>
        <a:xfrm>
          <a:off x="2787999" y="652803"/>
          <a:ext cx="1010793" cy="1010793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 dirty="0"/>
            <a:t>Effortless Competence</a:t>
          </a:r>
        </a:p>
      </dsp:txBody>
      <dsp:txXfrm>
        <a:off x="3097133" y="913925"/>
        <a:ext cx="606475" cy="555936"/>
      </dsp:txXfrm>
    </dsp:sp>
    <dsp:sp modelId="{21230C2A-EC6E-E34E-B247-8B79A6E7D699}">
      <dsp:nvSpPr>
        <dsp:cNvPr id="0" name=""/>
        <dsp:cNvSpPr/>
      </dsp:nvSpPr>
      <dsp:spPr>
        <a:xfrm>
          <a:off x="2058543" y="652803"/>
          <a:ext cx="1010793" cy="1010793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 dirty="0"/>
            <a:t>Discrete Items		</a:t>
          </a:r>
        </a:p>
      </dsp:txBody>
      <dsp:txXfrm>
        <a:off x="2153726" y="913925"/>
        <a:ext cx="606475" cy="55593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enn1">
  <dgm:title val=""/>
  <dgm:desc val=""/>
  <dgm:catLst>
    <dgm:cat type="relationship" pri="28000"/>
    <dgm:cat type="convert" pri="19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</dgm:cxnLst>
      <dgm:bg/>
      <dgm:whole/>
    </dgm:dataModel>
  </dgm:clrData>
  <dgm:layoutNode name="compositeShape">
    <dgm:varLst>
      <dgm:chMax val="7"/>
      <dgm:dir/>
      <dgm:resizeHandles val="exact"/>
    </dgm:varLst>
    <dgm:choose name="Name0">
      <dgm:if name="Name1" axis="ch" ptType="node" func="cnt" op="equ" val="1">
        <dgm:alg type="composite">
          <dgm:param type="ar" val="1"/>
        </dgm:alg>
      </dgm:if>
      <dgm:if name="Name2" axis="ch" ptType="node" func="cnt" op="equ" val="2">
        <dgm:alg type="composite">
          <dgm:param type="ar" val="1.792"/>
        </dgm:alg>
      </dgm:if>
      <dgm:if name="Name3" axis="ch" ptType="node" func="cnt" op="equ" val="3">
        <dgm:alg type="composite">
          <dgm:param type="ar" val="1"/>
        </dgm:alg>
      </dgm:if>
      <dgm:if name="Name4" axis="ch" ptType="node" func="cnt" op="equ" val="4">
        <dgm:alg type="composite">
          <dgm:param type="ar" val="1"/>
        </dgm:alg>
      </dgm:if>
      <dgm:if name="Name5" axis="ch" ptType="node" func="cnt" op="equ" val="5">
        <dgm:alg type="composite">
          <dgm:param type="ar" val="1.4"/>
        </dgm:alg>
      </dgm:if>
      <dgm:if name="Name6" axis="ch" ptType="node" func="cnt" op="equ" val="6">
        <dgm:alg type="composite">
          <dgm:param type="ar" val="1.285"/>
        </dgm:alg>
      </dgm:if>
      <dgm:if name="Name7" axis="ch" ptType="node" func="cnt" op="equ" val="7">
        <dgm:alg type="composite">
          <dgm:param type="ar" val="1.359"/>
        </dgm:alg>
      </dgm:if>
      <dgm:else name="Name8">
        <dgm:alg type="composite">
          <dgm:param type="ar" val="1.359"/>
        </dgm:alg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equ" val="1">
        <dgm:constrLst>
          <dgm:constr type="ctrX" for="ch" forName="circ1TxSh" refType="w" fact="0.5"/>
          <dgm:constr type="ctrY" for="ch" forName="circ1TxSh" refType="h" fact="0.5"/>
          <dgm:constr type="w" for="ch" forName="circ1TxSh" refType="w"/>
          <dgm:constr type="h" for="ch" forName="circ1TxSh" refType="h"/>
          <dgm:constr type="primFontSz" for="ch" ptType="node" op="equ"/>
        </dgm:constrLst>
      </dgm:if>
      <dgm:if name="Name11" axis="ch" ptType="node" func="cnt" op="equ" val="2">
        <dgm:constrLst>
          <dgm:constr type="ctrX" for="ch" forName="circ1" refType="w" fact="0.3"/>
          <dgm:constr type="ctrY" for="ch" forName="circ1" refType="h" fact="0.5"/>
          <dgm:constr type="w" for="ch" forName="circ1" refType="w" fact="0.555"/>
          <dgm:constr type="h" for="ch" forName="circ1" refType="h" fact="0.99456"/>
          <dgm:constr type="l" for="ch" forName="circ1Tx" refType="w" fact="0.1"/>
          <dgm:constr type="t" for="ch" forName="circ1Tx" refType="h" fact="0.12"/>
          <dgm:constr type="w" for="ch" forName="circ1Tx" refType="w" fact="0.32"/>
          <dgm:constr type="h" for="ch" forName="circ1Tx" refType="h" fact="0.76"/>
          <dgm:constr type="ctrX" for="ch" forName="circ2" refType="w" fact="0.7"/>
          <dgm:constr type="ctrY" for="ch" forName="circ2" refType="h" fact="0.5"/>
          <dgm:constr type="w" for="ch" forName="circ2" refType="w" fact="0.555"/>
          <dgm:constr type="h" for="ch" forName="circ2" refType="h" fact="0.99456"/>
          <dgm:constr type="l" for="ch" forName="circ2Tx" refType="w" fact="0.58"/>
          <dgm:constr type="t" for="ch" forName="circ2Tx" refType="h" fact="0.12"/>
          <dgm:constr type="w" for="ch" forName="circ2Tx" refType="w" fact="0.32"/>
          <dgm:constr type="h" for="ch" forName="circ2Tx" refType="h" fact="0.76"/>
          <dgm:constr type="primFontSz" for="ch" ptType="node" op="equ"/>
        </dgm:constrLst>
      </dgm:if>
      <dgm:if name="Name12" axis="ch" ptType="node" func="cnt" op="equ" val="3">
        <dgm:constrLst>
          <dgm:constr type="ctrX" for="ch" forName="circ1" refType="w" fact="0.5"/>
          <dgm:constr type="ctrY" for="ch" forName="circ1" refType="w" fact="0.25"/>
          <dgm:constr type="w" for="ch" forName="circ1" refType="w" fact="0.6"/>
          <dgm:constr type="h" for="ch" forName="circ1" refType="h" fact="0.6"/>
          <dgm:constr type="l" for="ch" forName="circ1Tx" refType="w" fact="0.28"/>
          <dgm:constr type="t" for="ch" forName="circ1Tx" refType="h" fact="0.055"/>
          <dgm:constr type="w" for="ch" forName="circ1Tx" refType="w" fact="0.44"/>
          <dgm:constr type="h" for="ch" forName="circ1Tx" refType="h" fact="0.27"/>
          <dgm:constr type="ctrX" for="ch" forName="circ2" refType="w" fact="0.7165"/>
          <dgm:constr type="ctrY" for="ch" forName="circ2" refType="w" fact="0.625"/>
          <dgm:constr type="w" for="ch" forName="circ2" refType="w" fact="0.6"/>
          <dgm:constr type="h" for="ch" forName="circ2" refType="h" fact="0.6"/>
          <dgm:constr type="l" for="ch" forName="circ2Tx" refType="w" fact="0.6"/>
          <dgm:constr type="t" for="ch" forName="circ2Tx" refType="h" fact="0.48"/>
          <dgm:constr type="w" for="ch" forName="circ2Tx" refType="w" fact="0.36"/>
          <dgm:constr type="h" for="ch" forName="circ2Tx" refType="h" fact="0.33"/>
          <dgm:constr type="ctrX" for="ch" forName="circ3" refType="w" fact="0.2835"/>
          <dgm:constr type="ctrY" for="ch" forName="circ3" refType="w" fact="0.625"/>
          <dgm:constr type="w" for="ch" forName="circ3" refType="w" fact="0.6"/>
          <dgm:constr type="h" for="ch" forName="circ3" refType="h" fact="0.6"/>
          <dgm:constr type="l" for="ch" forName="circ3Tx" refType="w" fact="0.04"/>
          <dgm:constr type="t" for="ch" forName="circ3Tx" refType="h" fact="0.48"/>
          <dgm:constr type="w" for="ch" forName="circ3Tx" refType="w" fact="0.36"/>
          <dgm:constr type="h" for="ch" forName="circ3Tx" refType="h" fact="0.33"/>
          <dgm:constr type="primFontSz" for="ch" ptType="node" op="equ"/>
        </dgm:constrLst>
      </dgm:if>
      <dgm:if name="Name13" axis="ch" ptType="node" func="cnt" op="equ" val="4">
        <dgm:constrLst>
          <dgm:constr type="ctrX" for="ch" forName="circ1" refType="w" fact="0.5"/>
          <dgm:constr type="ctrY" for="ch" forName="circ1" refType="w" fact="0.27"/>
          <dgm:constr type="w" for="ch" forName="circ1" refType="w" fact="0.52"/>
          <dgm:constr type="h" for="ch" forName="circ1" refType="h" fact="0.52"/>
          <dgm:constr type="l" for="ch" forName="circ1Tx" refType="w" fact="0.3"/>
          <dgm:constr type="t" for="ch" forName="circ1Tx" refType="h" fact="0.08"/>
          <dgm:constr type="w" for="ch" forName="circ1Tx" refType="w" fact="0.4"/>
          <dgm:constr type="h" for="ch" forName="circ1Tx" refType="h" fact="0.165"/>
          <dgm:constr type="ctrX" for="ch" forName="circ2" refType="w" fact="0.73"/>
          <dgm:constr type="ctrY" for="ch" forName="circ2" refType="w" fact="0.5"/>
          <dgm:constr type="w" for="ch" forName="circ2" refType="w" fact="0.52"/>
          <dgm:constr type="h" for="ch" forName="circ2" refType="h" fact="0.52"/>
          <dgm:constr type="r" for="ch" forName="circ2Tx" refType="w" fact="0.95"/>
          <dgm:constr type="t" for="ch" forName="circ2Tx" refType="h" fact="0.3"/>
          <dgm:constr type="w" for="ch" forName="circ2Tx" refType="w" fact="0.2"/>
          <dgm:constr type="h" for="ch" forName="circ2Tx" refType="h" fact="0.4"/>
          <dgm:constr type="ctrX" for="ch" forName="circ3" refType="w" fact="0.5"/>
          <dgm:constr type="ctrY" for="ch" forName="circ3" refType="w" fact="0.73"/>
          <dgm:constr type="w" for="ch" forName="circ3" refType="w" fact="0.52"/>
          <dgm:constr type="h" for="ch" forName="circ3" refType="h" fact="0.52"/>
          <dgm:constr type="l" for="ch" forName="circ3Tx" refType="w" fact="0.3"/>
          <dgm:constr type="b" for="ch" forName="circ3Tx" refType="h" fact="0.92"/>
          <dgm:constr type="w" for="ch" forName="circ3Tx" refType="w" fact="0.4"/>
          <dgm:constr type="h" for="ch" forName="circ3Tx" refType="h" fact="0.165"/>
          <dgm:constr type="ctrX" for="ch" forName="circ4" refType="w" fact="0.27"/>
          <dgm:constr type="ctrY" for="ch" forName="circ4" refType="h" fact="0.5"/>
          <dgm:constr type="w" for="ch" forName="circ4" refType="w" fact="0.52"/>
          <dgm:constr type="h" for="ch" forName="circ4" refType="h" fact="0.52"/>
          <dgm:constr type="l" for="ch" forName="circ4Tx" refType="w" fact="0.05"/>
          <dgm:constr type="t" for="ch" forName="circ4Tx" refType="h" fact="0.3"/>
          <dgm:constr type="w" for="ch" forName="circ4Tx" refType="w" fact="0.2"/>
          <dgm:constr type="h" for="ch" forName="circ4Tx" refType="h" fact="0.4"/>
          <dgm:constr type="primFontSz" for="ch" ptType="node" op="equ"/>
        </dgm:constrLst>
      </dgm:if>
      <dgm:if name="Name14" axis="ch" ptType="node" func="cnt" op="equ" val="5">
        <dgm:constrLst>
          <dgm:constr type="ctrX" for="ch" forName="circ1" refType="w" fact="0.5"/>
          <dgm:constr type="ctrY" for="ch" forName="circ1" refType="h" fact="0.46"/>
          <dgm:constr type="w" for="ch" forName="circ1" refType="w" fact="0.25"/>
          <dgm:constr type="h" for="ch" forName="circ1" refType="h" fact="0.35"/>
          <dgm:constr type="l" for="ch" forName="circ1Tx" refType="w" fact="0.355"/>
          <dgm:constr type="t" for="ch" forName="circ1Tx"/>
          <dgm:constr type="w" for="ch" forName="circ1Tx" refType="w" fact="0.29"/>
          <dgm:constr type="h" for="ch" forName="circ1Tx" refType="h" fact="0.235"/>
          <dgm:constr type="ctrX" for="ch" forName="circ2" refType="w" fact="0.5951"/>
          <dgm:constr type="ctrY" for="ch" forName="circ2" refType="h" fact="0.5567"/>
          <dgm:constr type="w" for="ch" forName="circ2" refType="w" fact="0.25"/>
          <dgm:constr type="h" for="ch" forName="circ2" refType="h" fact="0.35"/>
          <dgm:constr type="l" for="ch" forName="circ2Tx" refType="w" fact="0.74"/>
          <dgm:constr type="t" for="ch" forName="circ2Tx" refType="h" fact="0.31"/>
          <dgm:constr type="w" for="ch" forName="circ2Tx" refType="w" fact="0.26"/>
          <dgm:constr type="h" for="ch" forName="circ2Tx" refType="h" fact="0.255"/>
          <dgm:constr type="ctrX" for="ch" forName="circ3" refType="w" fact="0.5588"/>
          <dgm:constr type="ctrY" for="ch" forName="circ3" refType="h" fact="0.7133"/>
          <dgm:constr type="w" for="ch" forName="circ3" refType="w" fact="0.25"/>
          <dgm:constr type="h" for="ch" forName="circ3" refType="h" fact="0.35"/>
          <dgm:constr type="l" for="ch" forName="circ3Tx" refType="w" fact="0.7"/>
          <dgm:constr type="t" for="ch" forName="circ3Tx" refType="h" fact="0.745"/>
          <dgm:constr type="w" for="ch" forName="circ3Tx" refType="w" fact="0.26"/>
          <dgm:constr type="h" for="ch" forName="circ3Tx" refType="h" fact="0.255"/>
          <dgm:constr type="ctrX" for="ch" forName="circ4" refType="w" fact="0.4412"/>
          <dgm:constr type="ctrY" for="ch" forName="circ4" refType="h" fact="0.7133"/>
          <dgm:constr type="w" for="ch" forName="circ4" refType="w" fact="0.25"/>
          <dgm:constr type="h" for="ch" forName="circ4" refType="h" fact="0.35"/>
          <dgm:constr type="l" for="ch" forName="circ4Tx" refType="w" fact="0.04"/>
          <dgm:constr type="t" for="ch" forName="circ4Tx" refType="h" fact="0.745"/>
          <dgm:constr type="w" for="ch" forName="circ4Tx" refType="w" fact="0.26"/>
          <dgm:constr type="h" for="ch" forName="circ4Tx" refType="h" fact="0.255"/>
          <dgm:constr type="ctrX" for="ch" forName="circ5" refType="w" fact="0.4049"/>
          <dgm:constr type="ctrY" for="ch" forName="circ5" refType="h" fact="0.5567"/>
          <dgm:constr type="w" for="ch" forName="circ5" refType="w" fact="0.25"/>
          <dgm:constr type="h" for="ch" forName="circ5" refType="h" fact="0.35"/>
          <dgm:constr type="l" for="ch" forName="circ5Tx"/>
          <dgm:constr type="t" for="ch" forName="circ5Tx" refType="h" fact="0.31"/>
          <dgm:constr type="w" for="ch" forName="circ5Tx" refType="w" fact="0.26"/>
          <dgm:constr type="h" for="ch" forName="circ5Tx" refType="h" fact="0.255"/>
          <dgm:constr type="primFontSz" for="ch" ptType="node" op="equ"/>
        </dgm:constrLst>
      </dgm:if>
      <dgm:if name="Name15" axis="ch" ptType="node" func="cnt" op="equ" val="6">
        <dgm:constrLst>
          <dgm:constr type="ctrX" for="ch" forName="circ1" refType="w" fact="0.5"/>
          <dgm:constr type="ctrY" for="ch" forName="circ1" refType="h" fact="0.3844"/>
          <dgm:constr type="w" for="ch" forName="circ1" refType="w" fact="0.24"/>
          <dgm:constr type="h" for="ch" forName="circ1" refType="h" fact="0.3084"/>
          <dgm:constr type="l" for="ch" forName="circ1Tx" refType="w" fact="0.35"/>
          <dgm:constr type="t" for="ch" forName="circ1Tx"/>
          <dgm:constr type="w" for="ch" forName="circ1Tx" refType="w" fact="0.3"/>
          <dgm:constr type="h" for="ch" forName="circ1Tx" refType="h" fact="0.21"/>
          <dgm:constr type="ctrX" for="ch" forName="circ2" refType="w" fact="0.5779"/>
          <dgm:constr type="ctrY" for="ch" forName="circ2" refType="h" fact="0.4422"/>
          <dgm:constr type="w" for="ch" forName="circ2" refType="w" fact="0.24"/>
          <dgm:constr type="h" for="ch" forName="circ2" refType="h" fact="0.3084"/>
          <dgm:constr type="l" for="ch" forName="circ2Tx" refType="w" fact="0.7157"/>
          <dgm:constr type="t" for="ch" forName="circ2Tx" refType="h" fact="0.2"/>
          <dgm:constr type="w" for="ch" forName="circ2Tx" refType="w" fact="0.2843"/>
          <dgm:constr type="h" for="ch" forName="circ2Tx" refType="h" fact="0.23"/>
          <dgm:constr type="ctrX" for="ch" forName="circ3" refType="w" fact="0.5779"/>
          <dgm:constr type="ctrY" for="ch" forName="circ3" refType="h" fact="0.5578"/>
          <dgm:constr type="w" for="ch" forName="circ3" refType="w" fact="0.24"/>
          <dgm:constr type="h" for="ch" forName="circ3" refType="h" fact="0.3084"/>
          <dgm:constr type="l" for="ch" forName="circ3Tx" refType="w" fact="0.7157"/>
          <dgm:constr type="t" for="ch" forName="circ3Tx" refType="h" fact="0.543"/>
          <dgm:constr type="w" for="ch" forName="circ3Tx" refType="w" fact="0.2843"/>
          <dgm:constr type="h" for="ch" forName="circ3Tx" refType="h" fact="0.257"/>
          <dgm:constr type="ctrX" for="ch" forName="circ4" refType="w" fact="0.5"/>
          <dgm:constr type="ctrY" for="ch" forName="circ4" refType="h" fact="0.6157"/>
          <dgm:constr type="w" for="ch" forName="circ4" refType="w" fact="0.24"/>
          <dgm:constr type="h" for="ch" forName="circ4" refType="h" fact="0.3084"/>
          <dgm:constr type="l" for="ch" forName="circ4Tx" refType="w" fact="0.35"/>
          <dgm:constr type="t" for="ch" forName="circ4Tx" refType="h" fact="0.79"/>
          <dgm:constr type="w" for="ch" forName="circ4Tx" refType="w" fact="0.3"/>
          <dgm:constr type="h" for="ch" forName="circ4Tx" refType="h" fact="0.21"/>
          <dgm:constr type="ctrX" for="ch" forName="circ5" refType="w" fact="0.4221"/>
          <dgm:constr type="ctrY" for="ch" forName="circ5" refType="h" fact="0.5578"/>
          <dgm:constr type="w" for="ch" forName="circ5" refType="w" fact="0.24"/>
          <dgm:constr type="h" for="ch" forName="circ5" refType="h" fact="0.3084"/>
          <dgm:constr type="l" for="ch" forName="circ5Tx" refType="w" fact="0"/>
          <dgm:constr type="t" for="ch" forName="circ5Tx" refType="h" fact="0.543"/>
          <dgm:constr type="w" for="ch" forName="circ5Tx" refType="w" fact="0.2843"/>
          <dgm:constr type="h" for="ch" forName="circ5Tx" refType="h" fact="0.257"/>
          <dgm:constr type="ctrX" for="ch" forName="circ6" refType="w" fact="0.4221"/>
          <dgm:constr type="ctrY" for="ch" forName="circ6" refType="h" fact="0.4422"/>
          <dgm:constr type="w" for="ch" forName="circ6" refType="w" fact="0.24"/>
          <dgm:constr type="h" for="ch" forName="circ6" refType="h" fact="0.3084"/>
          <dgm:constr type="l" for="ch" forName="circ6Tx" refType="w" fact="0"/>
          <dgm:constr type="t" for="ch" forName="circ6Tx" refType="h" fact="0.2"/>
          <dgm:constr type="w" for="ch" forName="circ6Tx" refType="w" fact="0.2843"/>
          <dgm:constr type="h" for="ch" forName="circ6Tx" refType="h" fact="0.257"/>
          <dgm:constr type="primFontSz" for="ch" ptType="node" op="equ"/>
        </dgm:constrLst>
      </dgm:if>
      <dgm:else name="Name16">
        <dgm:constrLst>
          <dgm:constr type="ctrX" for="ch" forName="circ1" refType="w" fact="0.5"/>
          <dgm:constr type="ctrY" for="ch" forName="circ1" refType="h" fact="0.4177"/>
          <dgm:constr type="w" for="ch" forName="circ1" refType="w" fact="0.24"/>
          <dgm:constr type="h" for="ch" forName="circ1" refType="h" fact="0.3262"/>
          <dgm:constr type="l" for="ch" forName="circ1Tx" refType="w" fact="0.3625"/>
          <dgm:constr type="t" for="ch" forName="circ1Tx"/>
          <dgm:constr type="w" for="ch" forName="circ1Tx" refType="w" fact="0.275"/>
          <dgm:constr type="h" for="ch" forName="circ1Tx" refType="h" fact="0.2"/>
          <dgm:constr type="ctrX" for="ch" forName="circ2" refType="w" fact="0.5704"/>
          <dgm:constr type="ctrY" for="ch" forName="circ2" refType="h" fact="0.4637"/>
          <dgm:constr type="w" for="ch" forName="circ2" refType="w" fact="0.24"/>
          <dgm:constr type="h" for="ch" forName="circ2" refType="h" fact="0.3262"/>
          <dgm:constr type="l" for="ch" forName="circ2Tx" refType="w" fact="0.72"/>
          <dgm:constr type="t" for="ch" forName="circ2Tx" refType="h" fact="0.19"/>
          <dgm:constr type="w" for="ch" forName="circ2Tx" refType="w" fact="0.26"/>
          <dgm:constr type="h" for="ch" forName="circ2Tx" refType="h" fact="0.22"/>
          <dgm:constr type="ctrX" for="ch" forName="circ3" refType="w" fact="0.5877"/>
          <dgm:constr type="ctrY" for="ch" forName="circ3" refType="h" fact="0.5672"/>
          <dgm:constr type="w" for="ch" forName="circ3" refType="w" fact="0.24"/>
          <dgm:constr type="h" for="ch" forName="circ3" refType="h" fact="0.3262"/>
          <dgm:constr type="l" for="ch" forName="circ3Tx" refType="w" fact="0.745"/>
          <dgm:constr type="t" for="ch" forName="circ3Tx" refType="h" fact="0.47"/>
          <dgm:constr type="w" for="ch" forName="circ3Tx" refType="w" fact="0.255"/>
          <dgm:constr type="h" for="ch" forName="circ3Tx" refType="h" fact="0.235"/>
          <dgm:constr type="ctrX" for="ch" forName="circ4" refType="w" fact="0.539"/>
          <dgm:constr type="ctrY" for="ch" forName="circ4" refType="h" fact="0.6502"/>
          <dgm:constr type="w" for="ch" forName="circ4" refType="w" fact="0.24"/>
          <dgm:constr type="h" for="ch" forName="circ4" refType="h" fact="0.3262"/>
          <dgm:constr type="l" for="ch" forName="circ4Tx" refType="w" fact="0.635"/>
          <dgm:constr type="t" for="ch" forName="circ4Tx" refType="h" fact="0.785"/>
          <dgm:constr type="w" for="ch" forName="circ4Tx" refType="w" fact="0.275"/>
          <dgm:constr type="h" for="ch" forName="circ4Tx" refType="h" fact="0.215"/>
          <dgm:constr type="ctrX" for="ch" forName="circ5" refType="w" fact="0.461"/>
          <dgm:constr type="ctrY" for="ch" forName="circ5" refType="h" fact="0.6502"/>
          <dgm:constr type="w" for="ch" forName="circ5" refType="w" fact="0.24"/>
          <dgm:constr type="h" for="ch" forName="circ5" refType="h" fact="0.3262"/>
          <dgm:constr type="l" for="ch" forName="circ5Tx" refType="w" fact="0.09"/>
          <dgm:constr type="t" for="ch" forName="circ5Tx" refType="h" fact="0.785"/>
          <dgm:constr type="w" for="ch" forName="circ5Tx" refType="w" fact="0.275"/>
          <dgm:constr type="h" for="ch" forName="circ5Tx" refType="h" fact="0.215"/>
          <dgm:constr type="ctrX" for="ch" forName="circ6" refType="w" fact="0.4123"/>
          <dgm:constr type="ctrY" for="ch" forName="circ6" refType="h" fact="0.5672"/>
          <dgm:constr type="w" for="ch" forName="circ6" refType="w" fact="0.24"/>
          <dgm:constr type="h" for="ch" forName="circ6" refType="h" fact="0.3262"/>
          <dgm:constr type="l" for="ch" forName="circ6Tx"/>
          <dgm:constr type="t" for="ch" forName="circ6Tx" refType="h" fact="0.47"/>
          <dgm:constr type="w" for="ch" forName="circ6Tx" refType="w" fact="0.255"/>
          <dgm:constr type="h" for="ch" forName="circ6Tx" refType="h" fact="0.235"/>
          <dgm:constr type="ctrX" for="ch" forName="circ7" refType="w" fact="0.4296"/>
          <dgm:constr type="ctrY" for="ch" forName="circ7" refType="h" fact="0.4637"/>
          <dgm:constr type="w" for="ch" forName="circ7" refType="w" fact="0.24"/>
          <dgm:constr type="h" for="ch" forName="circ7" refType="h" fact="0.3262"/>
          <dgm:constr type="l" for="ch" forName="circ7Tx" refType="w" fact="0.02"/>
          <dgm:constr type="t" for="ch" forName="circ7Tx" refType="h" fact="0.19"/>
          <dgm:constr type="w" for="ch" forName="circ7Tx" refType="w" fact="0.26"/>
          <dgm:constr type="h" for="ch" forName="circ7Tx" refType="h" fact="0.22"/>
          <dgm:constr type="primFontSz" for="ch" ptType="node" op="equ"/>
        </dgm:constrLst>
      </dgm:else>
    </dgm:choose>
    <dgm:ruleLst/>
    <dgm:forEach name="Name17" axis="ch" ptType="node" cnt="1">
      <dgm:choose name="Name18">
        <dgm:if name="Name19" axis="root ch" ptType="all node" func="cnt" op="equ" val="1">
          <dgm:layoutNode name="circ1TxSh" styleLbl="vennNode1">
            <dgm:alg type="tx">
              <dgm:param type="txAnchorHorzCh" val="ctr"/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choose name="Name20">
              <dgm:if name="Name21" func="var" arg="dir" op="equ" val="norm">
                <dgm:choose name="Name22">
                  <dgm:if name="Name23" axis="root ch" ptType="all node" func="cnt" op="lte" val="4">
                    <dgm:presOf axis="desOrSelf" ptType="node"/>
                  </dgm:if>
                  <dgm:else name="Name24">
                    <dgm:presOf/>
                  </dgm:else>
                </dgm:choose>
              </dgm:if>
              <dgm:else name="Name25">
                <dgm:choose name="Name26">
                  <dgm:if name="Name27" axis="root ch" ptType="all node" func="cnt" op="equ" val="2">
                    <dgm:presOf axis="root ch desOrSelf" ptType="all node node" st="1 2 1" cnt="1 1 0"/>
                  </dgm:if>
                  <dgm:else name="Name28">
                    <dgm:presOf axis="desOrSelf" ptType="node"/>
                  </dgm:else>
                </dgm:choose>
              </dgm:else>
            </dgm:choose>
            <dgm:constrLst>
              <dgm:constr type="tMarg"/>
              <dgm:constr type="bMarg"/>
              <dgm:constr type="lMarg"/>
              <dgm:constr type="rMarg"/>
              <dgm:constr type="primFontSz" val="65"/>
            </dgm:constrLst>
            <dgm:ruleLst>
              <dgm:rule type="primFontSz" val="5" fact="NaN" max="NaN"/>
            </dgm:ruleLst>
          </dgm:layoutNode>
        </dgm:if>
        <dgm:else name="Name29">
          <dgm:layoutNode name="circ1" styleLbl="vennNode1">
            <dgm:alg type="sp"/>
            <dgm:shape xmlns:r="http://schemas.openxmlformats.org/officeDocument/2006/relationships" type="ellipse" r:blip="">
              <dgm:adjLst/>
            </dgm:shape>
            <dgm:choose name="Name30">
              <dgm:if name="Name31" func="var" arg="dir" op="equ" val="norm">
                <dgm:choose name="Name32">
                  <dgm:if name="Name33" axis="root ch" ptType="all node" func="cnt" op="lte" val="4">
                    <dgm:presOf axis="desOrSelf" ptType="node"/>
                  </dgm:if>
                  <dgm:else name="Name34">
                    <dgm:presOf/>
                  </dgm:else>
                </dgm:choose>
              </dgm:if>
              <dgm:else name="Name35">
                <dgm:choose name="Name36">
                  <dgm:if name="Name37" axis="root ch" ptType="all node" func="cnt" op="equ" val="2">
                    <dgm:presOf axis="root ch desOrSelf" ptType="all node node" st="1 2 1" cnt="1 1 0"/>
                  </dgm:if>
                  <dgm:else name="Name38">
                    <dgm:choose name="Name39">
                      <dgm:if name="Name40" axis="root ch" ptType="all node" func="cnt" op="lte" val="4">
                        <dgm:presOf axis="desOrSelf" ptType="node"/>
                      </dgm:if>
                      <dgm:else name="Name41">
                        <dgm:presOf/>
                      </dgm:else>
                    </dgm:choose>
                  </dgm:else>
                </dgm:choose>
              </dgm:else>
            </dgm:choose>
            <dgm:constrLst/>
            <dgm:ruleLst/>
          </dgm:layoutNode>
          <dgm:layoutNode name="circ1Tx" styleLbl="revTx">
            <dgm:varLst>
              <dgm:chMax val="0"/>
              <dgm:chPref val="0"/>
              <dgm:bulletEnabled val="1"/>
            </dgm:varLst>
            <dgm:alg type="tx">
              <dgm:param type="txAnchorHorzCh" val="ctr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choose name="Name42">
              <dgm:if name="Name43" func="var" arg="dir" op="equ" val="norm">
                <dgm:presOf axis="desOrSelf" ptType="node"/>
              </dgm:if>
              <dgm:else name="Name44">
                <dgm:choose name="Name45">
                  <dgm:if name="Name46" axis="root ch" ptType="all node" func="cnt" op="equ" val="2">
                    <dgm:presOf axis="root ch desOrSelf" ptType="all node node" st="1 2 1" cnt="1 1 0"/>
                  </dgm:if>
                  <dgm:else name="Name47">
                    <dgm:presOf axis="desOrSelf" ptType="node"/>
                  </dgm:else>
                </dgm:choose>
              </dgm:else>
            </dgm:choose>
            <dgm:constrLst>
              <dgm:constr type="tMarg"/>
              <dgm:constr type="bMarg"/>
              <dgm:constr type="lMarg"/>
              <dgm:constr type="rMarg"/>
              <dgm:constr type="primFontSz" val="65"/>
            </dgm:constrLst>
            <dgm:ruleLst>
              <dgm:rule type="primFontSz" val="5" fact="NaN" max="NaN"/>
            </dgm:ruleLst>
          </dgm:layoutNode>
        </dgm:else>
      </dgm:choose>
    </dgm:forEach>
    <dgm:forEach name="Name48" axis="ch" ptType="node" st="2" cnt="1">
      <dgm:layoutNode name="circ2" styleLbl="vennNode1">
        <dgm:alg type="sp"/>
        <dgm:shape xmlns:r="http://schemas.openxmlformats.org/officeDocument/2006/relationships" type="ellipse" r:blip="">
          <dgm:adjLst/>
        </dgm:shape>
        <dgm:choose name="Name49">
          <dgm:if name="Name50" func="var" arg="dir" op="equ" val="norm">
            <dgm:choose name="Name51">
              <dgm:if name="Name52" axis="root ch" ptType="all node" func="cnt" op="lte" val="4">
                <dgm:presOf axis="desOrSelf" ptType="node"/>
              </dgm:if>
              <dgm:else name="Name53">
                <dgm:presOf/>
              </dgm:else>
            </dgm:choose>
          </dgm:if>
          <dgm:else name="Name54">
            <dgm:choose name="Name55">
              <dgm:if name="Name56" axis="root ch" ptType="all node" func="cnt" op="equ" val="2">
                <dgm:presOf axis="root ch desOrSelf" ptType="all node node" st="1 1 1" cnt="1 1 0"/>
              </dgm:if>
              <dgm:if name="Name57" axis="root ch" ptType="all node" func="cnt" op="equ" val="3">
                <dgm:presOf axis="root ch desOrSelf" ptType="all node node" st="1 3 1" cnt="1 1 0"/>
              </dgm:if>
              <dgm:if name="Name58" axis="root ch" ptType="all node" func="cnt" op="equ" val="4">
                <dgm:presOf axis="root ch desOrSelf" ptType="all node node" st="1 4 1" cnt="1 1 0"/>
              </dgm:if>
              <dgm:else name="Name59">
                <dgm:presOf/>
              </dgm:else>
            </dgm:choose>
          </dgm:else>
        </dgm:choose>
        <dgm:constrLst/>
        <dgm:ruleLst/>
      </dgm:layoutNode>
      <dgm:layoutNode name="circ2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60">
          <dgm:if name="Name61" func="var" arg="dir" op="equ" val="norm">
            <dgm:presOf axis="desOrSelf" ptType="node"/>
          </dgm:if>
          <dgm:else name="Name62">
            <dgm:choose name="Name63">
              <dgm:if name="Name64" axis="root ch" ptType="all node" func="cnt" op="equ" val="2">
                <dgm:presOf axis="root ch desOrSelf" ptType="all node node" st="1 1 1" cnt="1 1 0"/>
              </dgm:if>
              <dgm:if name="Name65" axis="root ch" ptType="all node" func="cnt" op="equ" val="3">
                <dgm:presOf axis="root ch desOrSelf" ptType="all node node" st="1 3 1" cnt="1 1 0"/>
              </dgm:if>
              <dgm:if name="Name66" axis="root ch" ptType="all node" func="cnt" op="equ" val="4">
                <dgm:presOf axis="root ch desOrSelf" ptType="all node node" st="1 4 1" cnt="1 1 0"/>
              </dgm:if>
              <dgm:if name="Name67" axis="root ch" ptType="all node" func="cnt" op="equ" val="5">
                <dgm:presOf axis="root ch desOrSelf" ptType="all node node" st="1 5 1" cnt="1 1 0"/>
              </dgm:if>
              <dgm:if name="Name68" axis="root ch" ptType="all node" func="cnt" op="equ" val="6">
                <dgm:presOf axis="root ch desOrSelf" ptType="all node node" st="1 6 1" cnt="1 1 0"/>
              </dgm:if>
              <dgm:else name="Name69">
                <dgm:presOf axis="root ch desOrSelf" ptType="all node node" st="1 7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70" axis="ch" ptType="node" st="3" cnt="1">
      <dgm:layoutNode name="circ3" styleLbl="vennNode1">
        <dgm:alg type="sp"/>
        <dgm:shape xmlns:r="http://schemas.openxmlformats.org/officeDocument/2006/relationships" type="ellipse" r:blip="">
          <dgm:adjLst/>
        </dgm:shape>
        <dgm:choose name="Name71">
          <dgm:if name="Name72" func="var" arg="dir" op="equ" val="norm">
            <dgm:choose name="Name73">
              <dgm:if name="Name74" axis="root ch" ptType="all node" func="cnt" op="lte" val="4">
                <dgm:presOf axis="desOrSelf" ptType="node"/>
              </dgm:if>
              <dgm:else name="Name75">
                <dgm:presOf/>
              </dgm:else>
            </dgm:choose>
          </dgm:if>
          <dgm:else name="Name76">
            <dgm:choose name="Name77">
              <dgm:if name="Name78" axis="root ch" ptType="all node" func="cnt" op="equ" val="3">
                <dgm:presOf axis="root ch desOrSelf" ptType="all node node" st="1 2 1" cnt="1 1 0"/>
              </dgm:if>
              <dgm:if name="Name79" axis="root ch" ptType="all node" func="cnt" op="equ" val="4">
                <dgm:presOf axis="root ch desOrSelf" ptType="all node node" st="1 3 1" cnt="1 1 0"/>
              </dgm:if>
              <dgm:else name="Name80">
                <dgm:presOf/>
              </dgm:else>
            </dgm:choose>
          </dgm:else>
        </dgm:choose>
        <dgm:constrLst/>
        <dgm:ruleLst/>
      </dgm:layoutNode>
      <dgm:layoutNode name="circ3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81">
          <dgm:if name="Name82" func="var" arg="dir" op="equ" val="norm">
            <dgm:presOf axis="desOrSelf" ptType="node"/>
          </dgm:if>
          <dgm:else name="Name83">
            <dgm:choose name="Name84">
              <dgm:if name="Name85" axis="root ch" ptType="all node" func="cnt" op="equ" val="3">
                <dgm:presOf axis="root ch desOrSelf" ptType="all node node" st="1 2 1" cnt="1 1 0"/>
              </dgm:if>
              <dgm:if name="Name86" axis="root ch" ptType="all node" func="cnt" op="equ" val="4">
                <dgm:presOf axis="root ch desOrSelf" ptType="all node node" st="1 3 1" cnt="1 1 0"/>
              </dgm:if>
              <dgm:if name="Name87" axis="root ch" ptType="all node" func="cnt" op="equ" val="5">
                <dgm:presOf axis="root ch desOrSelf" ptType="all node node" st="1 4 1" cnt="1 1 0"/>
              </dgm:if>
              <dgm:if name="Name88" axis="root ch" ptType="all node" func="cnt" op="equ" val="6">
                <dgm:presOf axis="root ch desOrSelf" ptType="all node node" st="1 5 1" cnt="1 1 0"/>
              </dgm:if>
              <dgm:else name="Name89">
                <dgm:presOf axis="root ch desOrSelf" ptType="all node node" st="1 6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90" axis="ch" ptType="node" st="4" cnt="1">
      <dgm:layoutNode name="circ4" styleLbl="vennNode1">
        <dgm:alg type="sp"/>
        <dgm:shape xmlns:r="http://schemas.openxmlformats.org/officeDocument/2006/relationships" type="ellipse" r:blip="">
          <dgm:adjLst/>
        </dgm:shape>
        <dgm:choose name="Name91">
          <dgm:if name="Name92" func="var" arg="dir" op="equ" val="norm">
            <dgm:choose name="Name93">
              <dgm:if name="Name94" axis="root ch" ptType="all node" func="cnt" op="lte" val="4">
                <dgm:presOf axis="desOrSelf" ptType="node"/>
              </dgm:if>
              <dgm:else name="Name95">
                <dgm:presOf/>
              </dgm:else>
            </dgm:choose>
          </dgm:if>
          <dgm:else name="Name96">
            <dgm:choose name="Name97">
              <dgm:if name="Name98" axis="root ch" ptType="all node" func="cnt" op="equ" val="4">
                <dgm:presOf axis="root ch desOrSelf" ptType="all node node" st="1 2 1" cnt="1 1 0"/>
              </dgm:if>
              <dgm:else name="Name99">
                <dgm:presOf/>
              </dgm:else>
            </dgm:choose>
          </dgm:else>
        </dgm:choose>
        <dgm:constrLst/>
        <dgm:ruleLst/>
      </dgm:layoutNode>
      <dgm:layoutNode name="circ4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00">
          <dgm:if name="Name101" func="var" arg="dir" op="equ" val="norm">
            <dgm:presOf axis="desOrSelf" ptType="node"/>
          </dgm:if>
          <dgm:else name="Name102">
            <dgm:choose name="Name103">
              <dgm:if name="Name104" axis="root ch" ptType="all node" func="cnt" op="equ" val="4">
                <dgm:presOf axis="root ch desOrSelf" ptType="all node node" st="1 2 1" cnt="1 1 0"/>
              </dgm:if>
              <dgm:if name="Name105" axis="root ch" ptType="all node" func="cnt" op="equ" val="5">
                <dgm:presOf axis="root ch desOrSelf" ptType="all node node" st="1 3 1" cnt="1 1 0"/>
              </dgm:if>
              <dgm:if name="Name106" axis="root ch" ptType="all node" func="cnt" op="equ" val="6">
                <dgm:presOf axis="root ch desOrSelf" ptType="all node node" st="1 4 1" cnt="1 1 0"/>
              </dgm:if>
              <dgm:else name="Name107">
                <dgm:presOf axis="root ch desOrSelf" ptType="all node node" st="1 5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108" axis="ch" ptType="node" st="5" cnt="1">
      <dgm:layoutNode name="circ5" styleLbl="vennNode1">
        <dgm:alg type="sp"/>
        <dgm:shape xmlns:r="http://schemas.openxmlformats.org/officeDocument/2006/relationships" type="ellipse" r:blip="">
          <dgm:adjLst/>
        </dgm:shape>
        <dgm:presOf/>
        <dgm:constrLst/>
        <dgm:ruleLst/>
      </dgm:layoutNode>
      <dgm:layoutNode name="circ5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09">
          <dgm:if name="Name110" func="var" arg="dir" op="equ" val="norm">
            <dgm:presOf axis="desOrSelf" ptType="node"/>
          </dgm:if>
          <dgm:else name="Name111">
            <dgm:choose name="Name112">
              <dgm:if name="Name113" axis="root ch" ptType="all node" func="cnt" op="equ" val="5">
                <dgm:presOf axis="root ch desOrSelf" ptType="all node node" st="1 2 1" cnt="1 1 0"/>
              </dgm:if>
              <dgm:if name="Name114" axis="root ch" ptType="all node" func="cnt" op="equ" val="6">
                <dgm:presOf axis="root ch desOrSelf" ptType="all node node" st="1 3 1" cnt="1 1 0"/>
              </dgm:if>
              <dgm:else name="Name115">
                <dgm:presOf axis="root ch desOrSelf" ptType="all node node" st="1 4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116" axis="ch" ptType="node" st="6" cnt="1">
      <dgm:layoutNode name="circ6" styleLbl="vennNode1">
        <dgm:alg type="sp"/>
        <dgm:shape xmlns:r="http://schemas.openxmlformats.org/officeDocument/2006/relationships" type="ellipse" r:blip="">
          <dgm:adjLst/>
        </dgm:shape>
        <dgm:presOf/>
        <dgm:constrLst/>
        <dgm:ruleLst/>
      </dgm:layoutNode>
      <dgm:layoutNode name="circ6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17">
          <dgm:if name="Name118" func="var" arg="dir" op="equ" val="norm">
            <dgm:presOf axis="desOrSelf" ptType="node"/>
          </dgm:if>
          <dgm:else name="Name119">
            <dgm:choose name="Name120">
              <dgm:if name="Name121" axis="root ch" ptType="all node" func="cnt" op="equ" val="6">
                <dgm:presOf axis="root ch desOrSelf" ptType="all node node" st="1 2 1" cnt="1 1 0"/>
              </dgm:if>
              <dgm:else name="Name122">
                <dgm:presOf axis="root ch desOrSelf" ptType="all node node" st="1 3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123" axis="ch" ptType="node" st="7" cnt="1">
      <dgm:layoutNode name="circ7" styleLbl="vennNode1">
        <dgm:alg type="sp"/>
        <dgm:shape xmlns:r="http://schemas.openxmlformats.org/officeDocument/2006/relationships" type="ellipse" r:blip="">
          <dgm:adjLst/>
        </dgm:shape>
        <dgm:presOf/>
        <dgm:constrLst/>
        <dgm:ruleLst/>
      </dgm:layoutNode>
      <dgm:layoutNode name="circ7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24">
          <dgm:if name="Name125" func="var" arg="dir" op="equ" val="norm">
            <dgm:presOf axis="desOrSelf" ptType="node"/>
          </dgm:if>
          <dgm:else name="Name126">
            <dgm:presOf axis="root ch desOrSelf" ptType="all node node" st="1 2 1" cnt="1 1 0"/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Savage</dc:creator>
  <cp:keywords/>
  <dc:description/>
  <cp:lastModifiedBy>Alice Savage</cp:lastModifiedBy>
  <cp:revision>2</cp:revision>
  <cp:lastPrinted>2018-02-08T18:56:00Z</cp:lastPrinted>
  <dcterms:created xsi:type="dcterms:W3CDTF">2018-03-11T01:04:00Z</dcterms:created>
  <dcterms:modified xsi:type="dcterms:W3CDTF">2018-03-11T01:04:00Z</dcterms:modified>
</cp:coreProperties>
</file>